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85F" w:rsidRPr="00B81E10" w:rsidRDefault="00B81E10" w:rsidP="00B81E10">
      <w:pPr>
        <w:tabs>
          <w:tab w:val="left" w:pos="1050"/>
        </w:tabs>
        <w:spacing w:after="0" w:line="240" w:lineRule="auto"/>
        <w:rPr>
          <w:rFonts w:ascii="Sylfaen" w:eastAsia="Times New Roman" w:hAnsi="Sylfaen"/>
          <w:sz w:val="24"/>
          <w:lang w:val="ka-GE"/>
        </w:rPr>
      </w:pPr>
      <w:r>
        <w:rPr>
          <w:rFonts w:ascii="Sylfaen" w:eastAsia="Times New Roman" w:hAnsi="Sylfaen" w:cs="Sylfaen"/>
          <w:b/>
          <w:sz w:val="24"/>
          <w:lang w:val="ka-GE"/>
        </w:rPr>
        <w:t xml:space="preserve">პროტოკოლის </w:t>
      </w:r>
      <w:r w:rsidR="00E2785F" w:rsidRPr="00B81E10">
        <w:rPr>
          <w:rFonts w:ascii="Sylfaen" w:eastAsia="Times New Roman" w:hAnsi="Sylfaen" w:cs="Sylfaen"/>
          <w:b/>
          <w:sz w:val="24"/>
          <w:lang w:val="ka-GE"/>
        </w:rPr>
        <w:t xml:space="preserve">დასახელება:  </w:t>
      </w:r>
      <w:r w:rsidR="00944AAE" w:rsidRPr="00944AAE">
        <w:rPr>
          <w:rFonts w:ascii="Sylfaen" w:eastAsia="Times New Roman" w:hAnsi="Sylfaen" w:cs="Sylfaen"/>
          <w:sz w:val="24"/>
          <w:lang w:val="ka-GE"/>
        </w:rPr>
        <w:t>არა</w:t>
      </w:r>
      <w:r w:rsidR="00E2785F" w:rsidRPr="00944AAE">
        <w:rPr>
          <w:rFonts w:ascii="Sylfaen" w:eastAsia="Times New Roman" w:hAnsi="Sylfaen"/>
          <w:sz w:val="24"/>
          <w:lang w:val="ka-GE"/>
        </w:rPr>
        <w:t>ს</w:t>
      </w:r>
      <w:r w:rsidR="00E2785F" w:rsidRPr="00B81E10">
        <w:rPr>
          <w:rFonts w:ascii="Sylfaen" w:eastAsia="Times New Roman" w:hAnsi="Sylfaen"/>
          <w:sz w:val="24"/>
          <w:lang w:val="ka-GE"/>
        </w:rPr>
        <w:t xml:space="preserve">ტერილური </w:t>
      </w:r>
      <w:r w:rsidR="00523466">
        <w:rPr>
          <w:rFonts w:ascii="Sylfaen" w:eastAsia="Times New Roman" w:hAnsi="Sylfaen"/>
          <w:sz w:val="24"/>
          <w:lang w:val="ka-GE"/>
        </w:rPr>
        <w:t xml:space="preserve">სამედიცინო </w:t>
      </w:r>
      <w:r w:rsidR="00E2785F" w:rsidRPr="00B81E10">
        <w:rPr>
          <w:rFonts w:ascii="Sylfaen" w:eastAsia="Times New Roman" w:hAnsi="Sylfaen"/>
          <w:sz w:val="24"/>
          <w:lang w:val="ka-GE"/>
        </w:rPr>
        <w:t>ხელთათმანის ჩაცმა/გახდა</w:t>
      </w:r>
    </w:p>
    <w:p w:rsidR="00B81E10" w:rsidRDefault="00B81E10" w:rsidP="00B81E10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F57F63" w:rsidRPr="00B81E10" w:rsidRDefault="00F57F63" w:rsidP="00B81E10">
      <w:pPr>
        <w:spacing w:after="0" w:line="240" w:lineRule="auto"/>
        <w:rPr>
          <w:rFonts w:ascii="Sylfaen" w:hAnsi="Sylfaen" w:cs="Sylfaen"/>
          <w:b/>
          <w:lang w:val="ka-GE"/>
        </w:rPr>
      </w:pPr>
      <w:r w:rsidRPr="00B81E10">
        <w:rPr>
          <w:rFonts w:ascii="Sylfaen" w:hAnsi="Sylfaen" w:cs="Sylfaen"/>
          <w:b/>
          <w:lang w:val="ka-GE"/>
        </w:rPr>
        <w:t>პროტოკოლის შემუშავების მეთოდოლოგია:</w:t>
      </w:r>
    </w:p>
    <w:p w:rsidR="00B81E10" w:rsidRDefault="00B81E10" w:rsidP="00B81E10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lang w:val="ka-GE"/>
        </w:rPr>
      </w:pPr>
      <w:r w:rsidRPr="001B244C">
        <w:rPr>
          <w:rFonts w:ascii="Sylfaen" w:hAnsi="Sylfaen" w:cs="Sylfaen"/>
          <w:lang w:val="ka-GE"/>
        </w:rPr>
        <w:t>პროტოკოლი შემუშავებულია</w:t>
      </w:r>
      <w:r w:rsidRPr="00FE0BDB">
        <w:rPr>
          <w:rFonts w:ascii="Sylfaen" w:hAnsi="Sylfaen" w:cs="Arial"/>
          <w:bCs/>
        </w:rPr>
        <w:t xml:space="preserve"> </w:t>
      </w:r>
      <w:r>
        <w:rPr>
          <w:rFonts w:ascii="Sylfaen" w:hAnsi="Sylfaen" w:cs="Arial"/>
          <w:bCs/>
          <w:lang w:val="ka-GE"/>
        </w:rPr>
        <w:t xml:space="preserve">ჯანმრთელობის მსოფლიო ორგანიზაციის, დაავადებათა კონტროლისა და პრევენციის ცენტრის (ატლანტა, აშშ),  ეროვნული </w:t>
      </w:r>
      <w:r>
        <w:rPr>
          <w:rFonts w:ascii="Sylfaen" w:hAnsi="Sylfaen" w:cs="Arial"/>
          <w:lang w:val="ka-GE"/>
        </w:rPr>
        <w:t xml:space="preserve">გაიდლაინების და  </w:t>
      </w:r>
      <w:r>
        <w:rPr>
          <w:rFonts w:ascii="Sylfaen" w:hAnsi="Sylfaen" w:cs="Arial"/>
          <w:bCs/>
          <w:lang w:val="ka-GE"/>
        </w:rPr>
        <w:t xml:space="preserve">უახლესი საექთნო პროფესიული სახელმძღვანელოების </w:t>
      </w:r>
      <w:r>
        <w:rPr>
          <w:rFonts w:ascii="Sylfaen" w:hAnsi="Sylfaen" w:cs="Arial"/>
          <w:lang w:val="ka-GE"/>
        </w:rPr>
        <w:t xml:space="preserve">საფუძველზე. </w:t>
      </w:r>
    </w:p>
    <w:p w:rsidR="00F35F18" w:rsidRPr="00B81E10" w:rsidRDefault="00F35F18" w:rsidP="00B81E10">
      <w:pPr>
        <w:spacing w:after="0" w:line="240" w:lineRule="auto"/>
        <w:contextualSpacing/>
        <w:rPr>
          <w:rFonts w:ascii="Sylfaen" w:eastAsia="Times New Roman" w:hAnsi="Sylfaen"/>
          <w:b/>
          <w:lang w:val="ka-GE"/>
        </w:rPr>
      </w:pPr>
    </w:p>
    <w:p w:rsidR="00B81E10" w:rsidRDefault="00B81E10" w:rsidP="00B81E10">
      <w:pPr>
        <w:spacing w:after="0" w:line="240" w:lineRule="auto"/>
        <w:contextualSpacing/>
        <w:rPr>
          <w:rFonts w:ascii="Sylfaen" w:eastAsia="Times New Roman" w:hAnsi="Sylfaen"/>
          <w:b/>
          <w:lang w:val="ka-GE"/>
        </w:rPr>
      </w:pPr>
      <w:r>
        <w:rPr>
          <w:rFonts w:ascii="Sylfaen" w:eastAsia="Times New Roman" w:hAnsi="Sylfaen"/>
          <w:b/>
          <w:lang w:val="ka-GE"/>
        </w:rPr>
        <w:t xml:space="preserve">პროტოკოლის </w:t>
      </w:r>
      <w:r w:rsidR="00F35F18" w:rsidRPr="00B81E10">
        <w:rPr>
          <w:rFonts w:ascii="Sylfaen" w:eastAsia="Times New Roman" w:hAnsi="Sylfaen"/>
          <w:b/>
        </w:rPr>
        <w:t>მიზანი</w:t>
      </w:r>
      <w:r w:rsidR="00F35F18" w:rsidRPr="00B81E10">
        <w:rPr>
          <w:rFonts w:ascii="Sylfaen" w:eastAsia="Times New Roman" w:hAnsi="Sylfaen"/>
          <w:b/>
          <w:lang w:val="ka-GE"/>
        </w:rPr>
        <w:t xml:space="preserve">: </w:t>
      </w:r>
    </w:p>
    <w:p w:rsidR="00F35F18" w:rsidRPr="00B81E10" w:rsidRDefault="00944AAE" w:rsidP="00B81E10">
      <w:pPr>
        <w:spacing w:after="0" w:line="240" w:lineRule="auto"/>
        <w:contextualSpacing/>
        <w:rPr>
          <w:rFonts w:ascii="Sylfaen" w:eastAsia="Times New Roman" w:hAnsi="Sylfaen"/>
        </w:rPr>
      </w:pPr>
      <w:r>
        <w:rPr>
          <w:rFonts w:ascii="Sylfaen" w:eastAsia="Times New Roman" w:hAnsi="Sylfaen"/>
          <w:lang w:val="ka-GE"/>
        </w:rPr>
        <w:t xml:space="preserve">არასტერილური ხელთათმანის გამოყენებით </w:t>
      </w:r>
      <w:r w:rsidR="00F35F18" w:rsidRPr="00B81E10">
        <w:rPr>
          <w:rFonts w:ascii="Sylfaen" w:eastAsia="Times New Roman" w:hAnsi="Sylfaen"/>
          <w:lang w:val="ka-GE"/>
        </w:rPr>
        <w:t xml:space="preserve"> </w:t>
      </w:r>
      <w:r w:rsidR="000324BB">
        <w:rPr>
          <w:rFonts w:ascii="Sylfaen" w:eastAsia="Times New Roman" w:hAnsi="Sylfaen"/>
          <w:lang w:val="ka-GE"/>
        </w:rPr>
        <w:t xml:space="preserve">პერსონალის დაინფიცირების პრევენცია, </w:t>
      </w:r>
      <w:r w:rsidR="00F35F18" w:rsidRPr="00B81E10">
        <w:rPr>
          <w:rFonts w:ascii="Sylfaen" w:eastAsia="Times New Roman" w:hAnsi="Sylfaen"/>
          <w:lang w:val="ka-GE"/>
        </w:rPr>
        <w:t>ინფექციის გავრცელების თავიდან</w:t>
      </w:r>
      <w:r w:rsidR="00F35F18" w:rsidRPr="00B81E10">
        <w:rPr>
          <w:rFonts w:ascii="Sylfaen" w:eastAsia="Times New Roman" w:hAnsi="Sylfaen"/>
        </w:rPr>
        <w:t xml:space="preserve"> </w:t>
      </w:r>
      <w:r w:rsidR="00F35F18" w:rsidRPr="00B81E10">
        <w:rPr>
          <w:rFonts w:ascii="Sylfaen" w:eastAsia="Times New Roman" w:hAnsi="Sylfaen"/>
          <w:lang w:val="ka-GE"/>
        </w:rPr>
        <w:t xml:space="preserve"> აცილება/პრ</w:t>
      </w:r>
      <w:r w:rsidR="00576ED2" w:rsidRPr="00B81E10">
        <w:rPr>
          <w:rFonts w:ascii="Sylfaen" w:eastAsia="Times New Roman" w:hAnsi="Sylfaen"/>
          <w:lang w:val="ka-GE"/>
        </w:rPr>
        <w:t xml:space="preserve">ევენცია, </w:t>
      </w:r>
      <w:r>
        <w:rPr>
          <w:rFonts w:ascii="Sylfaen" w:eastAsia="Times New Roman" w:hAnsi="Sylfaen"/>
          <w:lang w:val="ka-GE"/>
        </w:rPr>
        <w:t>ინფექციური კონტროლის ნორმების დაცვა</w:t>
      </w:r>
      <w:r w:rsidR="00B81E10">
        <w:rPr>
          <w:rFonts w:ascii="Sylfaen" w:eastAsia="Times New Roman" w:hAnsi="Sylfaen"/>
          <w:lang w:val="ka-GE"/>
        </w:rPr>
        <w:t>.</w:t>
      </w:r>
    </w:p>
    <w:p w:rsidR="00F35F18" w:rsidRPr="00B81E10" w:rsidRDefault="00F35F18" w:rsidP="00B81E10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B81E10" w:rsidRDefault="00F35F18" w:rsidP="00B81E10">
      <w:pPr>
        <w:spacing w:after="0" w:line="240" w:lineRule="auto"/>
        <w:rPr>
          <w:rFonts w:ascii="Sylfaen" w:eastAsia="Times New Roman" w:hAnsi="Sylfaen"/>
          <w:lang w:val="ka-GE"/>
        </w:rPr>
      </w:pPr>
      <w:r w:rsidRPr="00B81E10">
        <w:rPr>
          <w:rFonts w:ascii="Sylfaen" w:eastAsia="Times New Roman" w:hAnsi="Sylfaen"/>
          <w:b/>
          <w:lang w:val="ka-GE"/>
        </w:rPr>
        <w:t>სამიზნე ჯგუფი</w:t>
      </w:r>
      <w:r w:rsidR="00E2785F" w:rsidRPr="00B81E10">
        <w:rPr>
          <w:rFonts w:ascii="Sylfaen" w:eastAsia="Times New Roman" w:hAnsi="Sylfaen"/>
          <w:b/>
          <w:lang w:val="ka-GE"/>
        </w:rPr>
        <w:t>:</w:t>
      </w:r>
      <w:r w:rsidR="00E2785F" w:rsidRPr="00B81E10">
        <w:rPr>
          <w:rFonts w:ascii="Sylfaen" w:eastAsia="Times New Roman" w:hAnsi="Sylfaen"/>
        </w:rPr>
        <w:t xml:space="preserve">  </w:t>
      </w:r>
    </w:p>
    <w:p w:rsidR="00B81E10" w:rsidRDefault="000324BB" w:rsidP="00B81E10">
      <w:pPr>
        <w:spacing w:after="0" w:line="240" w:lineRule="auto"/>
        <w:contextualSpacing/>
        <w:rPr>
          <w:rFonts w:ascii="Sylfaen" w:hAnsi="Sylfaen" w:cs="HelveticaNeue-Medium"/>
          <w:lang w:val="ka-GE"/>
        </w:rPr>
      </w:pPr>
      <w:r>
        <w:rPr>
          <w:rFonts w:ascii="Sylfaen" w:hAnsi="Sylfaen" w:cs="HelveticaNeue-Medium"/>
          <w:lang w:val="ka-GE"/>
        </w:rPr>
        <w:t>სამედიცინო დაწესებულებაში მომუშავე პერსონალი, რომელიც უშუალოდ კონტაქტშია  პაციენტთან, ან საგნებთან, რომლებიც შეხებაშია როგორც პაციენტთან და მისი ოჯახის წევრებთან, ისე სამედიცინო დაწესებულებაში მომუშავე პერსონალთან.</w:t>
      </w:r>
    </w:p>
    <w:p w:rsidR="000324BB" w:rsidRPr="00B81E10" w:rsidRDefault="000324BB" w:rsidP="00B81E10">
      <w:pPr>
        <w:spacing w:after="0" w:line="240" w:lineRule="auto"/>
        <w:contextualSpacing/>
        <w:rPr>
          <w:rFonts w:ascii="Sylfaen" w:eastAsia="Times New Roman" w:hAnsi="Sylfaen"/>
          <w:b/>
          <w:lang w:val="ka-GE"/>
        </w:rPr>
      </w:pPr>
    </w:p>
    <w:p w:rsidR="00B81E10" w:rsidRPr="00DF1E54" w:rsidRDefault="00B81E10" w:rsidP="00B81E10">
      <w:pPr>
        <w:spacing w:after="0" w:line="240" w:lineRule="auto"/>
        <w:rPr>
          <w:rFonts w:ascii="Sylfaen" w:hAnsi="Sylfaen" w:cs="TTE5DA7EB0t00"/>
          <w:lang w:val="ka-GE"/>
        </w:rPr>
      </w:pPr>
      <w:r w:rsidRPr="00DF1E54">
        <w:rPr>
          <w:rFonts w:ascii="Sylfaen" w:hAnsi="Sylfaen" w:cs="TTE5DA7EB0t00"/>
          <w:b/>
          <w:lang w:val="ka-GE"/>
        </w:rPr>
        <w:t>პროტოკოლი განკუთვნილია:</w:t>
      </w:r>
      <w:r w:rsidRPr="00DF1E54">
        <w:rPr>
          <w:rFonts w:ascii="Sylfaen" w:hAnsi="Sylfaen" w:cs="TTE5DA7EB0t00"/>
          <w:lang w:val="ka-GE"/>
        </w:rPr>
        <w:t xml:space="preserve">  </w:t>
      </w:r>
    </w:p>
    <w:p w:rsidR="00B81E10" w:rsidRDefault="00B81E10" w:rsidP="00B81E10">
      <w:pPr>
        <w:spacing w:after="0" w:line="240" w:lineRule="auto"/>
        <w:rPr>
          <w:rFonts w:ascii="Sylfaen" w:hAnsi="Sylfaen" w:cs="TTE5DA7EB0t00"/>
          <w:lang w:val="ka-GE"/>
        </w:rPr>
      </w:pPr>
      <w:r w:rsidRPr="00DF1E54">
        <w:rPr>
          <w:rFonts w:ascii="Sylfaen" w:hAnsi="Sylfaen" w:cs="HelveticaNeue-Medium"/>
          <w:lang w:val="ka-GE"/>
        </w:rPr>
        <w:t>პროტოკოლი</w:t>
      </w:r>
      <w:r>
        <w:rPr>
          <w:rFonts w:ascii="Sylfaen" w:hAnsi="Sylfaen" w:cs="HelveticaNeue-Medium"/>
          <w:lang w:val="ka-GE"/>
        </w:rPr>
        <w:t xml:space="preserve"> განკუთვნილია </w:t>
      </w:r>
      <w:r>
        <w:rPr>
          <w:rFonts w:ascii="Sylfaen" w:hAnsi="Sylfaen" w:cs="TTE5DA7EB0t00"/>
          <w:lang w:val="ka-GE"/>
        </w:rPr>
        <w:t xml:space="preserve">ყველა ტიპის </w:t>
      </w:r>
      <w:r w:rsidRPr="00DC480D">
        <w:rPr>
          <w:rFonts w:ascii="Sylfaen" w:hAnsi="Sylfaen" w:cs="TTE5DA7EB0t00"/>
          <w:lang w:val="ka-GE"/>
        </w:rPr>
        <w:t xml:space="preserve">სამედიცინო </w:t>
      </w:r>
      <w:r>
        <w:rPr>
          <w:rFonts w:ascii="Sylfaen" w:hAnsi="Sylfaen" w:cs="TTE5DA7EB0t00"/>
          <w:lang w:val="ka-GE"/>
        </w:rPr>
        <w:t xml:space="preserve">დაწესებულებაში მომუშავე პერსონალისთვის. </w:t>
      </w:r>
    </w:p>
    <w:p w:rsidR="00E2785F" w:rsidRDefault="00E2785F" w:rsidP="00B81E10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05553C" w:rsidRDefault="0005553C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  <w:r>
        <w:rPr>
          <w:rFonts w:ascii="Sylfaen" w:eastAsia="Times New Roman" w:hAnsi="Sylfaen"/>
          <w:b/>
          <w:lang w:val="ka-GE"/>
        </w:rPr>
        <w:t>განმარტება:</w:t>
      </w:r>
    </w:p>
    <w:p w:rsidR="0005553C" w:rsidRPr="00077C6A" w:rsidRDefault="0005553C" w:rsidP="0005553C">
      <w:pPr>
        <w:spacing w:after="0" w:line="240" w:lineRule="auto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არასტერილური </w:t>
      </w:r>
      <w:r w:rsidRPr="00077C6A">
        <w:rPr>
          <w:rFonts w:ascii="Sylfaen" w:eastAsia="Times New Roman" w:hAnsi="Sylfaen" w:cs="Sylfaen"/>
          <w:lang w:val="ka-GE"/>
        </w:rPr>
        <w:t>ხელთათმანების გამოყენება ამცირებს:</w:t>
      </w:r>
    </w:p>
    <w:p w:rsidR="0005553C" w:rsidRPr="00077C6A" w:rsidRDefault="0005553C" w:rsidP="0005553C">
      <w:pPr>
        <w:pStyle w:val="NoSpacing"/>
        <w:numPr>
          <w:ilvl w:val="0"/>
          <w:numId w:val="12"/>
        </w:numPr>
        <w:rPr>
          <w:rFonts w:ascii="Sylfaen" w:hAnsi="Sylfaen"/>
          <w:lang w:val="ka-GE"/>
        </w:rPr>
      </w:pPr>
      <w:r w:rsidRPr="00077C6A">
        <w:rPr>
          <w:rFonts w:ascii="Sylfaen" w:hAnsi="Sylfaen" w:cs="Sylfaen"/>
          <w:lang w:val="ka-GE"/>
        </w:rPr>
        <w:t>პაციენტებთან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და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მის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გამონაყოფებთან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კონტაქტისას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სამედიცინო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პერსონალის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დასნებოვნების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რისკს</w:t>
      </w:r>
      <w:r w:rsidRPr="00077C6A">
        <w:rPr>
          <w:rFonts w:ascii="Sylfaen" w:hAnsi="Sylfaen"/>
          <w:lang w:val="ka-GE"/>
        </w:rPr>
        <w:t>;</w:t>
      </w:r>
    </w:p>
    <w:p w:rsidR="0005553C" w:rsidRPr="00077C6A" w:rsidRDefault="0005553C" w:rsidP="0005553C">
      <w:pPr>
        <w:pStyle w:val="NoSpacing"/>
        <w:numPr>
          <w:ilvl w:val="0"/>
          <w:numId w:val="12"/>
        </w:numPr>
        <w:rPr>
          <w:rFonts w:ascii="Sylfaen" w:hAnsi="Sylfaen"/>
          <w:lang w:val="ka-GE"/>
        </w:rPr>
      </w:pPr>
      <w:r w:rsidRPr="00077C6A">
        <w:rPr>
          <w:rFonts w:ascii="Sylfaen" w:hAnsi="Sylfaen"/>
          <w:lang w:val="ka-GE"/>
        </w:rPr>
        <w:t>პაციენტების რეზიდენტული ფლორის მიკროორგანიზმებით დასნებოვნების რისკს;</w:t>
      </w:r>
    </w:p>
    <w:p w:rsidR="0005553C" w:rsidRPr="00077C6A" w:rsidRDefault="0005553C" w:rsidP="0005553C">
      <w:pPr>
        <w:pStyle w:val="NoSpacing"/>
        <w:numPr>
          <w:ilvl w:val="0"/>
          <w:numId w:val="12"/>
        </w:numPr>
        <w:rPr>
          <w:rFonts w:ascii="Sylfaen" w:hAnsi="Sylfaen"/>
          <w:lang w:val="ka-GE"/>
        </w:rPr>
      </w:pPr>
      <w:r w:rsidRPr="00077C6A">
        <w:rPr>
          <w:rFonts w:ascii="Sylfaen" w:hAnsi="Sylfaen"/>
          <w:lang w:val="ka-GE"/>
        </w:rPr>
        <w:t>სამედიცინო პერსონალის ხელების ტრანზიტორული მიკროორგანიზმებით კონტამინაციის რისკს;</w:t>
      </w:r>
    </w:p>
    <w:p w:rsidR="0005553C" w:rsidRDefault="0005553C" w:rsidP="00B81E10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382987" w:rsidRPr="00E27701" w:rsidRDefault="00382987" w:rsidP="00382987">
      <w:pPr>
        <w:spacing w:after="0" w:line="240" w:lineRule="auto"/>
        <w:rPr>
          <w:rFonts w:ascii="Sylfaen" w:eastAsia="Times New Roman" w:hAnsi="Sylfaen"/>
          <w:b/>
          <w:lang w:val="ka-GE"/>
        </w:rPr>
      </w:pPr>
      <w:r>
        <w:rPr>
          <w:rFonts w:ascii="Sylfaen" w:eastAsia="Times New Roman" w:hAnsi="Sylfaen"/>
          <w:b/>
          <w:lang w:val="ka-GE"/>
        </w:rPr>
        <w:t>არა</w:t>
      </w:r>
      <w:r w:rsidRPr="00E27701">
        <w:rPr>
          <w:rFonts w:ascii="Sylfaen" w:eastAsia="Times New Roman" w:hAnsi="Sylfaen"/>
          <w:b/>
          <w:lang w:val="ka-GE"/>
        </w:rPr>
        <w:t>სტერილური ხელთათმანების გამოყენება აუცილებელია:</w:t>
      </w:r>
    </w:p>
    <w:p w:rsidR="00E27701" w:rsidRDefault="00523466" w:rsidP="00382987">
      <w:pPr>
        <w:pStyle w:val="ListParagraph"/>
        <w:numPr>
          <w:ilvl w:val="0"/>
          <w:numId w:val="17"/>
        </w:numPr>
        <w:spacing w:after="0" w:line="240" w:lineRule="auto"/>
        <w:ind w:left="360"/>
        <w:rPr>
          <w:rFonts w:ascii="Sylfaen" w:eastAsia="Times New Roman" w:hAnsi="Sylfaen"/>
          <w:lang w:val="ka-GE"/>
        </w:rPr>
      </w:pPr>
      <w:r w:rsidRPr="00382987">
        <w:rPr>
          <w:rFonts w:ascii="Sylfaen" w:eastAsia="Times New Roman" w:hAnsi="Sylfaen"/>
          <w:lang w:val="ka-GE"/>
        </w:rPr>
        <w:t>პაციენტის მოვლის ნებისმიერი აქტიობის განხორციელებისას, როდესაც არის სისხლით</w:t>
      </w:r>
      <w:r w:rsidR="00382987">
        <w:rPr>
          <w:rFonts w:ascii="Sylfaen" w:eastAsia="Times New Roman" w:hAnsi="Sylfaen"/>
          <w:lang w:val="ka-GE"/>
        </w:rPr>
        <w:t xml:space="preserve">, </w:t>
      </w:r>
      <w:r w:rsidR="00382987" w:rsidRPr="00077C6A">
        <w:rPr>
          <w:rFonts w:ascii="Sylfaen" w:hAnsi="Sylfaen" w:cs="Sylfaen"/>
          <w:lang w:val="ka-GE"/>
        </w:rPr>
        <w:t>ბიოლოგიური</w:t>
      </w:r>
      <w:r w:rsidR="00294413">
        <w:rPr>
          <w:rFonts w:ascii="Sylfaen" w:hAnsi="Sylfaen"/>
          <w:lang w:val="ka-GE"/>
        </w:rPr>
        <w:t xml:space="preserve"> </w:t>
      </w:r>
      <w:r w:rsidRPr="00382987">
        <w:rPr>
          <w:rFonts w:ascii="Sylfaen" w:eastAsia="Times New Roman" w:hAnsi="Sylfaen"/>
          <w:lang w:val="ka-GE"/>
        </w:rPr>
        <w:t xml:space="preserve">სითხეებით დასვრის, </w:t>
      </w:r>
      <w:r w:rsidR="00294413">
        <w:rPr>
          <w:rFonts w:ascii="Sylfaen" w:eastAsia="Times New Roman" w:hAnsi="Sylfaen"/>
          <w:lang w:val="ka-GE"/>
        </w:rPr>
        <w:t xml:space="preserve"> </w:t>
      </w:r>
      <w:r w:rsidRPr="00382987">
        <w:rPr>
          <w:rFonts w:ascii="Sylfaen" w:eastAsia="Times New Roman" w:hAnsi="Sylfaen"/>
          <w:lang w:val="ka-GE"/>
        </w:rPr>
        <w:t>ასევე ლორწოვანთან და დაუზიანებელ კანთან კონტაქტის შესაძლებლობა.</w:t>
      </w:r>
    </w:p>
    <w:p w:rsidR="00294413" w:rsidRPr="00382987" w:rsidRDefault="00294413" w:rsidP="00382987">
      <w:pPr>
        <w:pStyle w:val="ListParagraph"/>
        <w:numPr>
          <w:ilvl w:val="0"/>
          <w:numId w:val="17"/>
        </w:numPr>
        <w:spacing w:after="0" w:line="240" w:lineRule="auto"/>
        <w:ind w:left="360"/>
        <w:rPr>
          <w:rFonts w:ascii="Sylfaen" w:eastAsia="Times New Roman" w:hAnsi="Sylfaen"/>
          <w:lang w:val="ka-GE"/>
        </w:rPr>
      </w:pPr>
      <w:r>
        <w:rPr>
          <w:rFonts w:ascii="Sylfaen" w:hAnsi="Sylfaen" w:cs="Sylfaen"/>
          <w:lang w:val="ka-GE"/>
        </w:rPr>
        <w:t xml:space="preserve">პაციენტის </w:t>
      </w:r>
      <w:r w:rsidRPr="00077C6A">
        <w:rPr>
          <w:rFonts w:ascii="Sylfaen" w:hAnsi="Sylfaen" w:cs="Sylfaen"/>
          <w:lang w:val="ka-GE"/>
        </w:rPr>
        <w:t>გამონაყოფებით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და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ბიოლოგიური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სითხეებით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დაბინძურებულ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საგნებთან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შეხების</w:t>
      </w:r>
      <w:r w:rsidRPr="00077C6A">
        <w:rPr>
          <w:rFonts w:ascii="Sylfaen" w:hAnsi="Sylfaen"/>
          <w:lang w:val="ka-GE"/>
        </w:rPr>
        <w:t xml:space="preserve"> </w:t>
      </w:r>
      <w:r w:rsidRPr="00077C6A">
        <w:rPr>
          <w:rFonts w:ascii="Sylfaen" w:hAnsi="Sylfaen" w:cs="Sylfaen"/>
          <w:lang w:val="ka-GE"/>
        </w:rPr>
        <w:t>შესაძლებლობა</w:t>
      </w:r>
    </w:p>
    <w:p w:rsidR="00523466" w:rsidRPr="00382987" w:rsidRDefault="00523466" w:rsidP="00382987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E2785F" w:rsidRPr="00B81E10" w:rsidRDefault="00767780" w:rsidP="00B81E10">
      <w:pPr>
        <w:spacing w:after="0" w:line="240" w:lineRule="auto"/>
        <w:contextualSpacing/>
        <w:rPr>
          <w:rFonts w:ascii="Sylfaen" w:eastAsia="Times New Roman" w:hAnsi="Sylfaen"/>
          <w:b/>
          <w:lang w:val="ka-GE"/>
        </w:rPr>
      </w:pPr>
      <w:r w:rsidRPr="00B81E10">
        <w:rPr>
          <w:rFonts w:ascii="Sylfaen" w:eastAsia="Times New Roman" w:hAnsi="Sylfaen"/>
          <w:b/>
          <w:lang w:val="ka-GE"/>
        </w:rPr>
        <w:t>აუცილებელი რესურსები</w:t>
      </w:r>
      <w:r w:rsidR="00E2785F" w:rsidRPr="00B81E10">
        <w:rPr>
          <w:rFonts w:ascii="Sylfaen" w:eastAsia="Times New Roman" w:hAnsi="Sylfaen"/>
          <w:b/>
          <w:lang w:val="ka-GE"/>
        </w:rPr>
        <w:t>:</w:t>
      </w:r>
    </w:p>
    <w:p w:rsidR="00E2785F" w:rsidRPr="00B81E10" w:rsidRDefault="00E2785F" w:rsidP="00B81E10">
      <w:pPr>
        <w:numPr>
          <w:ilvl w:val="0"/>
          <w:numId w:val="1"/>
        </w:numPr>
        <w:spacing w:after="0" w:line="240" w:lineRule="auto"/>
        <w:contextualSpacing/>
        <w:rPr>
          <w:rFonts w:ascii="Sylfaen" w:eastAsia="Times New Roman" w:hAnsi="Sylfaen"/>
          <w:lang w:val="ka-GE"/>
        </w:rPr>
      </w:pPr>
      <w:r w:rsidRPr="00B81E10">
        <w:rPr>
          <w:rFonts w:ascii="Sylfaen" w:eastAsia="Times New Roman" w:hAnsi="Sylfaen"/>
          <w:lang w:val="ka-GE"/>
        </w:rPr>
        <w:t>შესაბამისი ზომის</w:t>
      </w:r>
      <w:r w:rsidR="00E27701">
        <w:rPr>
          <w:rFonts w:ascii="Sylfaen" w:eastAsia="Times New Roman" w:hAnsi="Sylfaen"/>
          <w:lang w:val="ka-GE"/>
        </w:rPr>
        <w:t xml:space="preserve"> </w:t>
      </w:r>
      <w:r w:rsidR="00294413">
        <w:rPr>
          <w:rFonts w:ascii="Sylfaen" w:eastAsia="Times New Roman" w:hAnsi="Sylfaen"/>
          <w:lang w:val="ka-GE"/>
        </w:rPr>
        <w:t>არა</w:t>
      </w:r>
      <w:r w:rsidR="00E27701" w:rsidRPr="00B81E10">
        <w:rPr>
          <w:rFonts w:ascii="Sylfaen" w:eastAsia="Times New Roman" w:hAnsi="Sylfaen"/>
          <w:lang w:val="ka-GE"/>
        </w:rPr>
        <w:t>სტერილური ხელთათმანი</w:t>
      </w:r>
    </w:p>
    <w:p w:rsidR="00E2785F" w:rsidRPr="00B81E10" w:rsidRDefault="00E2785F" w:rsidP="00B81E10">
      <w:pPr>
        <w:spacing w:after="0" w:line="240" w:lineRule="auto"/>
        <w:ind w:left="360"/>
        <w:contextualSpacing/>
        <w:rPr>
          <w:rFonts w:ascii="Sylfaen" w:eastAsia="Times New Roman" w:hAnsi="Sylfaen"/>
          <w:lang w:val="ka-GE"/>
        </w:rPr>
      </w:pPr>
    </w:p>
    <w:p w:rsidR="00E2785F" w:rsidRPr="004D6F22" w:rsidRDefault="004D6F22" w:rsidP="00B81E10">
      <w:pPr>
        <w:spacing w:after="0" w:line="240" w:lineRule="auto"/>
        <w:contextualSpacing/>
        <w:rPr>
          <w:rFonts w:ascii="Sylfaen" w:eastAsia="Times New Roman" w:hAnsi="Sylfaen"/>
          <w:b/>
          <w:lang w:val="ka-GE"/>
        </w:rPr>
      </w:pPr>
      <w:r>
        <w:rPr>
          <w:rFonts w:ascii="Sylfaen" w:eastAsia="Times New Roman" w:hAnsi="Sylfaen"/>
          <w:b/>
          <w:lang w:val="ka-GE"/>
        </w:rPr>
        <w:t>დაიმახსოვრეთ!</w:t>
      </w:r>
    </w:p>
    <w:p w:rsidR="00F3501F" w:rsidRPr="00F3501F" w:rsidRDefault="00E2785F" w:rsidP="004D6F22">
      <w:pPr>
        <w:numPr>
          <w:ilvl w:val="0"/>
          <w:numId w:val="15"/>
        </w:numPr>
        <w:spacing w:after="0" w:line="240" w:lineRule="auto"/>
        <w:contextualSpacing/>
        <w:rPr>
          <w:rFonts w:ascii="Sylfaen" w:eastAsia="Times New Roman" w:hAnsi="Sylfaen"/>
          <w:lang w:val="ka-GE"/>
        </w:rPr>
      </w:pPr>
      <w:r w:rsidRPr="00B81E10">
        <w:rPr>
          <w:rFonts w:ascii="Sylfaen" w:eastAsia="Times New Roman" w:hAnsi="Sylfaen"/>
          <w:lang w:val="ka-GE"/>
        </w:rPr>
        <w:t xml:space="preserve">ხელთათმანის ჩაცმამდე სავალდებულოა დაიბანოთ და დაიმუშაოთ ხელი </w:t>
      </w:r>
      <w:r w:rsidR="006A2A70" w:rsidRPr="00B81E10">
        <w:rPr>
          <w:rFonts w:ascii="Sylfaen" w:eastAsia="Times New Roman" w:hAnsi="Sylfaen"/>
          <w:lang w:val="ka-GE" w:eastAsia="ru-RU"/>
        </w:rPr>
        <w:t>(იხ.</w:t>
      </w:r>
      <w:r w:rsidR="00F3501F">
        <w:rPr>
          <w:rFonts w:ascii="Sylfaen" w:eastAsia="Times New Roman" w:hAnsi="Sylfaen"/>
          <w:lang w:val="ka-GE" w:eastAsia="ru-RU"/>
        </w:rPr>
        <w:t xml:space="preserve"> </w:t>
      </w:r>
      <w:r w:rsidR="004D6F22">
        <w:rPr>
          <w:rFonts w:ascii="Sylfaen" w:eastAsia="Times New Roman" w:hAnsi="Sylfaen"/>
          <w:lang w:val="ka-GE" w:eastAsia="ru-RU"/>
        </w:rPr>
        <w:t xml:space="preserve">შესაბამისი </w:t>
      </w:r>
      <w:r w:rsidR="00F3501F">
        <w:rPr>
          <w:rFonts w:ascii="Sylfaen" w:eastAsia="Times New Roman" w:hAnsi="Sylfaen"/>
          <w:lang w:val="ka-GE" w:eastAsia="ru-RU"/>
        </w:rPr>
        <w:t>პროტოკოლი</w:t>
      </w:r>
      <w:r w:rsidR="00F3501F">
        <w:rPr>
          <w:rFonts w:ascii="Sylfaen" w:hAnsi="Sylfaen" w:cs="HelveticaNeue-Medium"/>
          <w:lang w:val="ka-GE"/>
        </w:rPr>
        <w:t>.)</w:t>
      </w:r>
    </w:p>
    <w:p w:rsidR="00300706" w:rsidRPr="004D6F22" w:rsidRDefault="00300706" w:rsidP="004D6F22">
      <w:pPr>
        <w:pStyle w:val="ListParagraph"/>
        <w:numPr>
          <w:ilvl w:val="0"/>
          <w:numId w:val="15"/>
        </w:numPr>
        <w:spacing w:after="0" w:line="240" w:lineRule="auto"/>
        <w:rPr>
          <w:rFonts w:ascii="Sylfaen" w:eastAsia="Times New Roman" w:hAnsi="Sylfaen"/>
          <w:bCs/>
          <w:lang w:val="ka-GE"/>
        </w:rPr>
      </w:pPr>
      <w:r w:rsidRPr="004D6F22">
        <w:rPr>
          <w:rFonts w:ascii="Sylfaen" w:eastAsia="Times New Roman" w:hAnsi="Sylfaen" w:cs="Sylfaen"/>
          <w:bCs/>
          <w:lang w:val="ka-GE"/>
        </w:rPr>
        <w:t>ხელთათმანის</w:t>
      </w:r>
      <w:r w:rsidRPr="004D6F22">
        <w:rPr>
          <w:rFonts w:ascii="Sylfaen" w:eastAsia="Times New Roman" w:hAnsi="Sylfaen"/>
          <w:bCs/>
          <w:lang w:val="ka-GE"/>
        </w:rPr>
        <w:t xml:space="preserve"> ჩაცმა არ წარმოადგენს ხელის ჰიგიენის ალტერნატივას!</w:t>
      </w:r>
    </w:p>
    <w:p w:rsidR="004D6F22" w:rsidRDefault="004D6F22" w:rsidP="004D6F22">
      <w:pPr>
        <w:pStyle w:val="ListParagraph"/>
        <w:numPr>
          <w:ilvl w:val="0"/>
          <w:numId w:val="15"/>
        </w:numPr>
        <w:spacing w:after="0" w:line="240" w:lineRule="auto"/>
        <w:rPr>
          <w:rFonts w:ascii="Sylfaen" w:eastAsia="Times New Roman" w:hAnsi="Sylfaen"/>
          <w:bCs/>
          <w:lang w:val="ka-GE"/>
        </w:rPr>
      </w:pPr>
      <w:r w:rsidRPr="004D6F22">
        <w:rPr>
          <w:rFonts w:ascii="Sylfaen" w:eastAsia="Times New Roman" w:hAnsi="Sylfaen"/>
          <w:bCs/>
          <w:lang w:val="ka-GE"/>
        </w:rPr>
        <w:t>ხელთათმანი მთლიანაც ვერ იცავს ხელს კონტამინაციისაგან</w:t>
      </w:r>
    </w:p>
    <w:p w:rsidR="00150C84" w:rsidRPr="004D6F22" w:rsidRDefault="00150C84" w:rsidP="004D6F22">
      <w:pPr>
        <w:pStyle w:val="ListParagraph"/>
        <w:numPr>
          <w:ilvl w:val="0"/>
          <w:numId w:val="15"/>
        </w:numPr>
        <w:spacing w:after="0" w:line="240" w:lineRule="auto"/>
        <w:rPr>
          <w:rFonts w:ascii="Sylfaen" w:eastAsia="Times New Roman" w:hAnsi="Sylfaen"/>
          <w:bCs/>
          <w:lang w:val="ka-GE"/>
        </w:rPr>
      </w:pPr>
      <w:r>
        <w:rPr>
          <w:rFonts w:ascii="Sylfaen" w:eastAsia="Times New Roman" w:hAnsi="Sylfaen"/>
          <w:bCs/>
          <w:lang w:val="ka-GE"/>
        </w:rPr>
        <w:t>გამოიყენეთ ხელთათმანი მხოლოდ პაციენტის სხელულის სითხეებთან, კანთან და ლორწოვანთან  და ან ამ სითხეებით  დასვრილ საგნებთან შესაძლო კონტაქტის შემთხვევაში</w:t>
      </w:r>
    </w:p>
    <w:p w:rsidR="00150C84" w:rsidRDefault="004D6F22" w:rsidP="00150C84">
      <w:pPr>
        <w:pStyle w:val="ListParagraph"/>
        <w:numPr>
          <w:ilvl w:val="0"/>
          <w:numId w:val="15"/>
        </w:numPr>
        <w:spacing w:after="0" w:line="240" w:lineRule="auto"/>
        <w:rPr>
          <w:rFonts w:ascii="Sylfaen" w:eastAsia="Times New Roman" w:hAnsi="Sylfaen"/>
          <w:bCs/>
          <w:lang w:val="ka-GE"/>
        </w:rPr>
      </w:pPr>
      <w:r w:rsidRPr="004D6F22">
        <w:rPr>
          <w:rFonts w:ascii="Sylfaen" w:eastAsia="Times New Roman" w:hAnsi="Sylfaen"/>
          <w:bCs/>
          <w:lang w:val="ka-GE"/>
        </w:rPr>
        <w:t>ერთიდაიგივე</w:t>
      </w:r>
      <w:r>
        <w:rPr>
          <w:rFonts w:ascii="Sylfaen" w:eastAsia="Times New Roman" w:hAnsi="Sylfaen"/>
          <w:bCs/>
          <w:lang w:val="ka-GE"/>
        </w:rPr>
        <w:t xml:space="preserve"> ხელთათმანის ხანგრძლივად ტარება და ხელის ჰიგიენის უგულვებელყოფა შეიძლება გახდეს მიკრობების გავრცელების მიზეზი</w:t>
      </w:r>
      <w:r w:rsidR="00150C84">
        <w:rPr>
          <w:rFonts w:ascii="Sylfaen" w:eastAsia="Times New Roman" w:hAnsi="Sylfaen"/>
          <w:bCs/>
          <w:lang w:val="ka-GE"/>
        </w:rPr>
        <w:t xml:space="preserve">. </w:t>
      </w:r>
    </w:p>
    <w:p w:rsidR="004D6F22" w:rsidRDefault="00150C84" w:rsidP="00150C84">
      <w:pPr>
        <w:pStyle w:val="ListParagraph"/>
        <w:numPr>
          <w:ilvl w:val="0"/>
          <w:numId w:val="15"/>
        </w:numPr>
        <w:spacing w:after="0" w:line="240" w:lineRule="auto"/>
        <w:rPr>
          <w:rFonts w:ascii="Sylfaen" w:eastAsia="Times New Roman" w:hAnsi="Sylfaen"/>
          <w:bCs/>
          <w:lang w:val="ka-GE"/>
        </w:rPr>
      </w:pPr>
      <w:r w:rsidRPr="00150C84">
        <w:rPr>
          <w:rFonts w:ascii="Sylfaen" w:eastAsia="Times New Roman" w:hAnsi="Sylfaen" w:cs="Sylfaen"/>
          <w:bCs/>
          <w:lang w:val="ka-GE"/>
        </w:rPr>
        <w:lastRenderedPageBreak/>
        <w:t>კონტამინირებული</w:t>
      </w:r>
      <w:r w:rsidRPr="00150C84">
        <w:rPr>
          <w:rFonts w:ascii="Sylfaen" w:eastAsia="Times New Roman" w:hAnsi="Sylfaen"/>
          <w:bCs/>
          <w:lang w:val="ka-GE"/>
        </w:rPr>
        <w:t xml:space="preserve"> </w:t>
      </w:r>
      <w:r w:rsidR="004D6F22" w:rsidRPr="00150C84">
        <w:rPr>
          <w:rFonts w:ascii="Sylfaen" w:eastAsia="Times New Roman" w:hAnsi="Sylfaen"/>
          <w:bCs/>
          <w:lang w:val="ka-GE"/>
        </w:rPr>
        <w:t xml:space="preserve">ხელთათმანის </w:t>
      </w:r>
      <w:r>
        <w:rPr>
          <w:rFonts w:ascii="Sylfaen" w:eastAsia="Times New Roman" w:hAnsi="Sylfaen"/>
          <w:bCs/>
          <w:lang w:val="ka-GE"/>
        </w:rPr>
        <w:t>ხანგრძლივი დროით ტარება, არასწორი გახდა, გადაგდება - შეიძლება გახდეს მიკრობების გავრცელების მიზეზი.</w:t>
      </w:r>
    </w:p>
    <w:p w:rsidR="00150C84" w:rsidRDefault="00150C84" w:rsidP="00150C84">
      <w:pPr>
        <w:pStyle w:val="ListParagraph"/>
        <w:numPr>
          <w:ilvl w:val="0"/>
          <w:numId w:val="15"/>
        </w:numPr>
        <w:spacing w:after="0" w:line="240" w:lineRule="auto"/>
        <w:rPr>
          <w:rFonts w:ascii="Sylfaen" w:eastAsia="Times New Roman" w:hAnsi="Sylfaen"/>
          <w:bCs/>
          <w:lang w:val="ka-GE"/>
        </w:rPr>
      </w:pPr>
      <w:r>
        <w:rPr>
          <w:rFonts w:ascii="Sylfaen" w:eastAsia="Times New Roman" w:hAnsi="Sylfaen"/>
          <w:bCs/>
          <w:lang w:val="ka-GE"/>
        </w:rPr>
        <w:t>დაუშვებელია ხელთათმანის ხელმეორედ გამოყენება</w:t>
      </w:r>
    </w:p>
    <w:p w:rsidR="00382987" w:rsidRDefault="00382987" w:rsidP="00150C84">
      <w:pPr>
        <w:pStyle w:val="ListParagraph"/>
        <w:numPr>
          <w:ilvl w:val="0"/>
          <w:numId w:val="15"/>
        </w:numPr>
        <w:spacing w:after="0" w:line="240" w:lineRule="auto"/>
        <w:rPr>
          <w:rFonts w:ascii="Sylfaen" w:eastAsia="Times New Roman" w:hAnsi="Sylfaen"/>
          <w:bCs/>
          <w:lang w:val="ka-GE"/>
        </w:rPr>
      </w:pPr>
      <w:r>
        <w:rPr>
          <w:rFonts w:ascii="Sylfaen" w:eastAsia="Times New Roman" w:hAnsi="Sylfaen"/>
          <w:bCs/>
          <w:lang w:val="ka-GE"/>
        </w:rPr>
        <w:t>გამოიცვალეთ ხელთათმანი პაციენტიდან პაციენტთან გადასვლისას!</w:t>
      </w:r>
    </w:p>
    <w:p w:rsidR="00294413" w:rsidRPr="00077C6A" w:rsidRDefault="00294413" w:rsidP="00294413">
      <w:pPr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r w:rsidRPr="00077C6A">
        <w:rPr>
          <w:rFonts w:ascii="Sylfaen" w:hAnsi="Sylfaen"/>
          <w:lang w:val="ka-GE"/>
        </w:rPr>
        <w:t>სველ ხელებზე ხელთათმანის ჩაცმა ხელს უწყობს მასში სითხის წარმოქმნას და ზრდის მიკროორგანიზმების გამრავლების რისკს;</w:t>
      </w:r>
    </w:p>
    <w:p w:rsidR="004D6F22" w:rsidRPr="00B81E10" w:rsidRDefault="004D6F22" w:rsidP="00B81E10">
      <w:pPr>
        <w:spacing w:after="0" w:line="240" w:lineRule="auto"/>
        <w:contextualSpacing/>
        <w:rPr>
          <w:rFonts w:ascii="Sylfaen" w:eastAsia="Times New Roman" w:hAnsi="Sylfaen"/>
          <w:lang w:val="ka-GE"/>
        </w:rPr>
      </w:pPr>
    </w:p>
    <w:p w:rsidR="00E2785F" w:rsidRPr="00B81E10" w:rsidRDefault="004D6F22" w:rsidP="00B81E10">
      <w:pPr>
        <w:spacing w:after="0" w:line="240" w:lineRule="auto"/>
        <w:contextualSpacing/>
        <w:rPr>
          <w:rFonts w:ascii="Sylfaen" w:eastAsia="Times New Roman" w:hAnsi="Sylfaen"/>
          <w:b/>
          <w:lang w:val="ka-GE"/>
        </w:rPr>
      </w:pPr>
      <w:r>
        <w:rPr>
          <w:rFonts w:ascii="Sylfaen" w:eastAsia="Times New Roman" w:hAnsi="Sylfaen"/>
          <w:b/>
          <w:lang w:val="ka-GE"/>
        </w:rPr>
        <w:t>არა</w:t>
      </w:r>
      <w:r w:rsidR="00F3501F">
        <w:rPr>
          <w:rFonts w:ascii="Sylfaen" w:eastAsia="Times New Roman" w:hAnsi="Sylfaen"/>
          <w:b/>
          <w:lang w:val="ka-GE"/>
        </w:rPr>
        <w:t xml:space="preserve">სტერილური ხელთათმანის </w:t>
      </w:r>
      <w:r w:rsidR="00E2785F" w:rsidRPr="00B81E10">
        <w:rPr>
          <w:rFonts w:ascii="Sylfaen" w:eastAsia="Times New Roman" w:hAnsi="Sylfaen"/>
          <w:b/>
          <w:lang w:val="ka-GE"/>
        </w:rPr>
        <w:t>ჩაცმის ტექნიკა:</w:t>
      </w:r>
    </w:p>
    <w:p w:rsidR="00294413" w:rsidRDefault="00E2785F" w:rsidP="00294413">
      <w:pPr>
        <w:spacing w:after="0" w:line="240" w:lineRule="auto"/>
        <w:ind w:left="360"/>
        <w:contextualSpacing/>
        <w:rPr>
          <w:rFonts w:ascii="Sylfaen" w:eastAsia="Times New Roman" w:hAnsi="Sylfaen"/>
          <w:lang w:val="ka-GE" w:eastAsia="ru-RU"/>
        </w:rPr>
      </w:pPr>
      <w:r w:rsidRPr="00294413">
        <w:rPr>
          <w:rFonts w:ascii="Sylfaen" w:eastAsia="Times New Roman" w:hAnsi="Sylfaen"/>
          <w:lang w:val="ka-GE"/>
        </w:rPr>
        <w:t>წინასწარ მოიმარაგეთ პროცედურისათვის საჭირო აღჭურვილობა</w:t>
      </w:r>
      <w:r w:rsidR="00294413" w:rsidRPr="00294413">
        <w:rPr>
          <w:rFonts w:ascii="Sylfaen" w:eastAsia="Times New Roman" w:hAnsi="Sylfaen"/>
          <w:lang w:val="ka-GE"/>
        </w:rPr>
        <w:t xml:space="preserve"> და </w:t>
      </w:r>
      <w:r w:rsidR="00294413" w:rsidRPr="00294413">
        <w:rPr>
          <w:rFonts w:ascii="Sylfaen" w:eastAsia="Times New Roman" w:hAnsi="Sylfaen"/>
          <w:lang w:val="ka-GE" w:eastAsia="ru-RU"/>
        </w:rPr>
        <w:t xml:space="preserve">დაიბანეთ ხელი (იხ. შესაბამისი პროტოკოლი)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8"/>
        <w:gridCol w:w="6228"/>
      </w:tblGrid>
      <w:tr w:rsidR="00294413" w:rsidTr="003E17FA">
        <w:tc>
          <w:tcPr>
            <w:tcW w:w="3348" w:type="dxa"/>
          </w:tcPr>
          <w:p w:rsidR="00294413" w:rsidRDefault="00294413" w:rsidP="00294413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drawing>
                <wp:inline distT="0" distB="0" distL="0" distR="0">
                  <wp:extent cx="1719580" cy="996315"/>
                  <wp:effectExtent l="19050" t="0" r="0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9580" cy="996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</w:tcPr>
          <w:p w:rsidR="00294413" w:rsidRDefault="00294413" w:rsidP="0029441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Sylfaen" w:eastAsia="Times New Roman" w:hAnsi="Sylfaen"/>
                <w:lang w:val="ka-GE"/>
              </w:rPr>
            </w:pPr>
            <w:r>
              <w:rPr>
                <w:rFonts w:ascii="Sylfaen" w:eastAsia="Times New Roman" w:hAnsi="Sylfaen"/>
                <w:lang w:val="ka-GE"/>
              </w:rPr>
              <w:t>ყუთიდან ამოიღეთ ხელთათმანი</w:t>
            </w:r>
          </w:p>
          <w:p w:rsidR="00294413" w:rsidRDefault="00294413" w:rsidP="00294413">
            <w:pPr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294413" w:rsidTr="003E17FA">
        <w:tc>
          <w:tcPr>
            <w:tcW w:w="3348" w:type="dxa"/>
          </w:tcPr>
          <w:p w:rsidR="00294413" w:rsidRDefault="00294413" w:rsidP="00294413">
            <w:pPr>
              <w:spacing w:after="0" w:line="240" w:lineRule="auto"/>
              <w:rPr>
                <w:rFonts w:ascii="Sylfaen" w:hAnsi="Sylfaen"/>
                <w:lang w:val="ka-GE"/>
              </w:rPr>
            </w:pPr>
          </w:p>
          <w:p w:rsidR="00294413" w:rsidRDefault="003E17FA" w:rsidP="00294413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drawing>
                <wp:inline distT="0" distB="0" distL="0" distR="0">
                  <wp:extent cx="1555750" cy="949960"/>
                  <wp:effectExtent l="19050" t="0" r="6350" b="0"/>
                  <wp:docPr id="1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0" cy="949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</w:tcPr>
          <w:p w:rsidR="00294413" w:rsidRPr="00294413" w:rsidRDefault="003E17FA" w:rsidP="003E17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/>
                <w:lang w:val="ka-GE" w:eastAsia="ru-RU"/>
              </w:rPr>
              <w:t>ერთი</w:t>
            </w:r>
            <w:r w:rsidR="00294413" w:rsidRPr="00294413">
              <w:rPr>
                <w:rFonts w:ascii="Sylfaen" w:eastAsia="Times New Roman" w:hAnsi="Sylfaen"/>
                <w:lang w:val="ka-GE" w:eastAsia="ru-RU"/>
              </w:rPr>
              <w:t xml:space="preserve"> ხელით  </w:t>
            </w:r>
            <w:r w:rsidR="00294413" w:rsidRPr="00294413">
              <w:rPr>
                <w:rFonts w:ascii="Sylfaen" w:eastAsia="Times New Roman" w:hAnsi="Sylfaen" w:cs="Sylfaen"/>
                <w:lang w:val="ka-GE" w:eastAsia="ru-RU"/>
              </w:rPr>
              <w:t>აიღეთ საპირისპირო ხელის  ხელთათმანი ცერა და საჩვენებელი თითით</w:t>
            </w:r>
            <w:r w:rsidR="00294413">
              <w:rPr>
                <w:rFonts w:ascii="Sylfaen" w:eastAsia="Times New Roman" w:hAnsi="Sylfaen" w:cs="Sylfaen"/>
                <w:lang w:val="ka-GE" w:eastAsia="ru-RU"/>
              </w:rPr>
              <w:t xml:space="preserve"> (მაჯის მიდამოზე მოკიდებით)</w:t>
            </w:r>
            <w:r w:rsidR="00294413" w:rsidRPr="00294413">
              <w:rPr>
                <w:rFonts w:ascii="Sylfaen" w:eastAsia="Times New Roman" w:hAnsi="Sylfaen" w:cs="Sylfaen"/>
                <w:lang w:val="ka-GE" w:eastAsia="ru-RU"/>
              </w:rPr>
              <w:t xml:space="preserve">  </w:t>
            </w:r>
          </w:p>
        </w:tc>
      </w:tr>
      <w:tr w:rsidR="00294413" w:rsidTr="003E17FA">
        <w:tc>
          <w:tcPr>
            <w:tcW w:w="3348" w:type="dxa"/>
          </w:tcPr>
          <w:p w:rsidR="00294413" w:rsidRDefault="003E17FA" w:rsidP="00294413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drawing>
                <wp:inline distT="0" distB="0" distL="0" distR="0">
                  <wp:extent cx="1674495" cy="974090"/>
                  <wp:effectExtent l="19050" t="0" r="1905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95" cy="974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</w:tcPr>
          <w:p w:rsidR="00294413" w:rsidRPr="003E17FA" w:rsidRDefault="003E17FA" w:rsidP="003E17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3E17FA">
              <w:rPr>
                <w:rFonts w:ascii="Sylfaen" w:eastAsia="Times New Roman" w:hAnsi="Sylfaen" w:cs="Sylfaen"/>
                <w:lang w:val="ka-GE" w:eastAsia="ru-RU"/>
              </w:rPr>
              <w:t>ერთიანი მოძრაობით ჩააცურეთ მეორე ხელი ხელთათმანში</w:t>
            </w:r>
          </w:p>
        </w:tc>
      </w:tr>
      <w:tr w:rsidR="00294413" w:rsidTr="003E17FA">
        <w:tc>
          <w:tcPr>
            <w:tcW w:w="3348" w:type="dxa"/>
          </w:tcPr>
          <w:p w:rsidR="00294413" w:rsidRDefault="003E17FA" w:rsidP="00294413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drawing>
                <wp:inline distT="0" distB="0" distL="0" distR="0">
                  <wp:extent cx="1662430" cy="926465"/>
                  <wp:effectExtent l="19050" t="0" r="0" b="0"/>
                  <wp:docPr id="1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430" cy="926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</w:tcPr>
          <w:p w:rsidR="00294413" w:rsidRPr="003E17FA" w:rsidRDefault="003E17FA" w:rsidP="003E17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ამოიღეთ მეორე ხელთათმანი ისევ მაჯის მიდამოთი</w:t>
            </w:r>
          </w:p>
        </w:tc>
      </w:tr>
      <w:tr w:rsidR="00294413" w:rsidTr="003E17FA">
        <w:tc>
          <w:tcPr>
            <w:tcW w:w="3348" w:type="dxa"/>
          </w:tcPr>
          <w:p w:rsidR="00294413" w:rsidRDefault="003E17FA" w:rsidP="00294413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drawing>
                <wp:inline distT="0" distB="0" distL="0" distR="0">
                  <wp:extent cx="1501140" cy="1091565"/>
                  <wp:effectExtent l="19050" t="0" r="3810" b="0"/>
                  <wp:docPr id="1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140" cy="1091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</w:tcPr>
          <w:p w:rsidR="00294413" w:rsidRPr="003E17FA" w:rsidRDefault="003E17FA" w:rsidP="003E17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3E17FA">
              <w:rPr>
                <w:rFonts w:ascii="Sylfaen" w:eastAsia="Times New Roman" w:hAnsi="Sylfaen" w:cs="Sylfaen"/>
                <w:lang w:val="ka-GE" w:eastAsia="ru-RU"/>
              </w:rPr>
              <w:t>ერთიანი მოძრაობით ჩააცურეთ  ხელი ხელთათმანში</w:t>
            </w:r>
          </w:p>
        </w:tc>
      </w:tr>
      <w:tr w:rsidR="00294413" w:rsidTr="003E17FA">
        <w:tc>
          <w:tcPr>
            <w:tcW w:w="3348" w:type="dxa"/>
          </w:tcPr>
          <w:p w:rsidR="00294413" w:rsidRDefault="003E17FA" w:rsidP="00294413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drawing>
                <wp:inline distT="0" distB="0" distL="0" distR="0">
                  <wp:extent cx="1496060" cy="1033145"/>
                  <wp:effectExtent l="19050" t="0" r="8890" b="0"/>
                  <wp:docPr id="15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</w:tcPr>
          <w:p w:rsidR="00294413" w:rsidRPr="003E17FA" w:rsidRDefault="003E17FA" w:rsidP="003E17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მოირგეთ ხელთათმანები</w:t>
            </w:r>
          </w:p>
        </w:tc>
      </w:tr>
    </w:tbl>
    <w:p w:rsidR="00294413" w:rsidRDefault="00294413" w:rsidP="00294413">
      <w:pPr>
        <w:spacing w:after="0" w:line="240" w:lineRule="auto"/>
        <w:ind w:left="360"/>
        <w:contextualSpacing/>
        <w:rPr>
          <w:rFonts w:ascii="Sylfaen" w:eastAsia="Times New Roman" w:hAnsi="Sylfaen"/>
          <w:lang w:val="ka-GE" w:eastAsia="ru-RU"/>
        </w:rPr>
      </w:pPr>
    </w:p>
    <w:p w:rsidR="00294413" w:rsidRDefault="00294413" w:rsidP="00294413">
      <w:pPr>
        <w:spacing w:after="0" w:line="240" w:lineRule="auto"/>
        <w:ind w:left="360"/>
        <w:contextualSpacing/>
        <w:rPr>
          <w:rFonts w:ascii="Sylfaen" w:eastAsia="Times New Roman" w:hAnsi="Sylfaen"/>
          <w:lang w:val="ka-GE" w:eastAsia="ru-RU"/>
        </w:rPr>
      </w:pPr>
    </w:p>
    <w:p w:rsidR="00294413" w:rsidRDefault="00294413" w:rsidP="00294413">
      <w:pPr>
        <w:spacing w:after="0" w:line="240" w:lineRule="auto"/>
        <w:ind w:left="360"/>
        <w:contextualSpacing/>
        <w:rPr>
          <w:rFonts w:ascii="Sylfaen" w:eastAsia="Times New Roman" w:hAnsi="Sylfaen"/>
          <w:lang w:val="ka-GE" w:eastAsia="ru-RU"/>
        </w:rPr>
      </w:pPr>
    </w:p>
    <w:p w:rsidR="00294413" w:rsidRDefault="00294413" w:rsidP="00294413">
      <w:pPr>
        <w:spacing w:after="0" w:line="240" w:lineRule="auto"/>
        <w:ind w:left="360"/>
        <w:contextualSpacing/>
        <w:rPr>
          <w:rFonts w:ascii="Sylfaen" w:eastAsia="Times New Roman" w:hAnsi="Sylfaen"/>
          <w:lang w:val="ka-GE" w:eastAsia="ru-RU"/>
        </w:rPr>
      </w:pPr>
    </w:p>
    <w:p w:rsidR="00E2785F" w:rsidRPr="00B81E10" w:rsidRDefault="00E2785F" w:rsidP="00B81E10">
      <w:pPr>
        <w:spacing w:after="0" w:line="240" w:lineRule="auto"/>
        <w:contextualSpacing/>
        <w:rPr>
          <w:rFonts w:ascii="Sylfaen" w:eastAsia="Times New Roman" w:hAnsi="Sylfaen"/>
          <w:b/>
          <w:lang w:val="ka-GE"/>
        </w:rPr>
      </w:pPr>
      <w:r w:rsidRPr="00B81E10">
        <w:rPr>
          <w:rFonts w:ascii="Sylfaen" w:eastAsia="Times New Roman" w:hAnsi="Sylfaen"/>
          <w:b/>
          <w:lang w:val="ka-GE"/>
        </w:rPr>
        <w:lastRenderedPageBreak/>
        <w:t>გახდის ტექნიკა:</w:t>
      </w:r>
    </w:p>
    <w:p w:rsidR="00171C1C" w:rsidRPr="00B81E10" w:rsidRDefault="00E2785F" w:rsidP="002F47FC">
      <w:pPr>
        <w:spacing w:after="0" w:line="240" w:lineRule="auto"/>
        <w:contextualSpacing/>
        <w:rPr>
          <w:rFonts w:ascii="Sylfaen" w:eastAsia="Times New Roman" w:hAnsi="Sylfaen"/>
          <w:bCs/>
          <w:lang w:val="ka-GE"/>
        </w:rPr>
      </w:pPr>
      <w:r w:rsidRPr="00B81E10">
        <w:rPr>
          <w:rFonts w:ascii="Sylfaen" w:eastAsia="Times New Roman" w:hAnsi="Sylfaen"/>
          <w:bCs/>
          <w:lang w:val="ka-GE"/>
        </w:rPr>
        <w:t xml:space="preserve">პროცედურის/მანიპულაციის დასრულების შემდეგ  </w:t>
      </w:r>
      <w:r w:rsidR="00171C1C" w:rsidRPr="00B81E10">
        <w:rPr>
          <w:rFonts w:ascii="Sylfaen" w:eastAsia="Times New Roman" w:hAnsi="Sylfaen"/>
          <w:bCs/>
          <w:lang w:val="ka-GE"/>
        </w:rPr>
        <w:t>გაიხადეთ დაბინძურებული  ხელთათმანები</w:t>
      </w:r>
      <w:r w:rsidR="00284578">
        <w:rPr>
          <w:rFonts w:ascii="Sylfaen" w:eastAsia="Times New Roman" w:hAnsi="Sylfaen"/>
          <w:bCs/>
          <w:lang w:val="ka-GE"/>
        </w:rPr>
        <w:t xml:space="preserve"> (ნახატი </w:t>
      </w:r>
      <w:r w:rsidR="00A3670A">
        <w:rPr>
          <w:rFonts w:ascii="Sylfaen" w:eastAsia="Times New Roman" w:hAnsi="Sylfaen"/>
          <w:bCs/>
          <w:lang w:val="ka-GE"/>
        </w:rPr>
        <w:t>2</w:t>
      </w:r>
      <w:r w:rsidR="00284578">
        <w:rPr>
          <w:rFonts w:ascii="Sylfaen" w:eastAsia="Times New Roman" w:hAnsi="Sylfaen"/>
          <w:bCs/>
          <w:lang w:val="ka-GE"/>
        </w:rPr>
        <w:t>)</w:t>
      </w:r>
      <w:r w:rsidR="002F47FC">
        <w:rPr>
          <w:rFonts w:ascii="Sylfaen" w:eastAsia="Times New Roman" w:hAnsi="Sylfaen"/>
          <w:bCs/>
          <w:lang w:val="ka-GE"/>
        </w:rPr>
        <w:t>:</w:t>
      </w:r>
    </w:p>
    <w:p w:rsidR="00171C1C" w:rsidRPr="00B81E10" w:rsidRDefault="00171C1C" w:rsidP="00B81E10">
      <w:pPr>
        <w:numPr>
          <w:ilvl w:val="0"/>
          <w:numId w:val="3"/>
        </w:numPr>
        <w:spacing w:after="0" w:line="240" w:lineRule="auto"/>
        <w:contextualSpacing/>
        <w:rPr>
          <w:rFonts w:ascii="Sylfaen" w:eastAsia="Times New Roman" w:hAnsi="Sylfaen"/>
          <w:bCs/>
          <w:lang w:val="ka-GE"/>
        </w:rPr>
      </w:pPr>
      <w:r w:rsidRPr="00B81E10">
        <w:rPr>
          <w:rFonts w:ascii="Sylfaen" w:eastAsia="Times New Roman" w:hAnsi="Sylfaen"/>
          <w:bCs/>
          <w:lang w:val="ka-GE"/>
        </w:rPr>
        <w:t>დომინანტური ხელ</w:t>
      </w:r>
      <w:r w:rsidR="00BF1FDC" w:rsidRPr="00B81E10">
        <w:rPr>
          <w:rFonts w:ascii="Sylfaen" w:eastAsia="Times New Roman" w:hAnsi="Sylfaen"/>
          <w:bCs/>
          <w:lang w:val="ka-GE"/>
        </w:rPr>
        <w:t>ი</w:t>
      </w:r>
      <w:r w:rsidRPr="00B81E10">
        <w:rPr>
          <w:rFonts w:ascii="Sylfaen" w:eastAsia="Times New Roman" w:hAnsi="Sylfaen"/>
          <w:bCs/>
          <w:lang w:val="ka-GE"/>
        </w:rPr>
        <w:t>თ შეეხეთ არადომინანტური ხელ</w:t>
      </w:r>
      <w:r w:rsidR="001C7515" w:rsidRPr="00B81E10">
        <w:rPr>
          <w:rFonts w:ascii="Sylfaen" w:eastAsia="Times New Roman" w:hAnsi="Sylfaen"/>
          <w:bCs/>
          <w:lang w:val="ka-GE"/>
        </w:rPr>
        <w:t>ი</w:t>
      </w:r>
      <w:r w:rsidRPr="00B81E10">
        <w:rPr>
          <w:rFonts w:ascii="Sylfaen" w:eastAsia="Times New Roman" w:hAnsi="Sylfaen"/>
          <w:bCs/>
          <w:lang w:val="ka-GE"/>
        </w:rPr>
        <w:t>ს ხელი</w:t>
      </w:r>
      <w:r w:rsidR="00D11FA3" w:rsidRPr="00B81E10">
        <w:rPr>
          <w:rFonts w:ascii="Sylfaen" w:eastAsia="Times New Roman" w:hAnsi="Sylfaen"/>
          <w:bCs/>
          <w:lang w:val="ka-GE"/>
        </w:rPr>
        <w:t>ს</w:t>
      </w:r>
      <w:r w:rsidRPr="00B81E10">
        <w:rPr>
          <w:rFonts w:ascii="Sylfaen" w:eastAsia="Times New Roman" w:hAnsi="Sylfaen"/>
          <w:bCs/>
          <w:lang w:val="ka-GE"/>
        </w:rPr>
        <w:t xml:space="preserve">გულს </w:t>
      </w:r>
      <w:r w:rsidR="00BF1FDC" w:rsidRPr="00B81E10">
        <w:rPr>
          <w:rFonts w:ascii="Sylfaen" w:eastAsia="Times New Roman" w:hAnsi="Sylfaen"/>
          <w:bCs/>
          <w:lang w:val="ka-GE"/>
        </w:rPr>
        <w:t xml:space="preserve"> ან ხელთათმანის </w:t>
      </w:r>
      <w:r w:rsidR="00BF1FDC" w:rsidRPr="00B81E10">
        <w:rPr>
          <w:rFonts w:ascii="Sylfaen" w:eastAsia="Times New Roman" w:hAnsi="Sylfaen" w:cs="Sylfaen"/>
          <w:lang w:val="ka-GE" w:eastAsia="ru-RU"/>
        </w:rPr>
        <w:t>სამკლა</w:t>
      </w:r>
      <w:r w:rsidR="001C7515" w:rsidRPr="00B81E10">
        <w:rPr>
          <w:rFonts w:ascii="Sylfaen" w:eastAsia="Times New Roman" w:hAnsi="Sylfaen" w:cs="Sylfaen"/>
          <w:lang w:val="ka-GE" w:eastAsia="ru-RU"/>
        </w:rPr>
        <w:t>ვ</w:t>
      </w:r>
      <w:r w:rsidR="00BF1FDC" w:rsidRPr="00B81E10">
        <w:rPr>
          <w:rFonts w:ascii="Sylfaen" w:eastAsia="Times New Roman" w:hAnsi="Sylfaen" w:cs="Sylfaen"/>
          <w:lang w:val="ka-GE" w:eastAsia="ru-RU"/>
        </w:rPr>
        <w:t>ურს/მანჟეტს ხელისგულის მხრიდან</w:t>
      </w:r>
      <w:r w:rsidR="00BF1FDC" w:rsidRPr="00B81E10">
        <w:rPr>
          <w:rFonts w:ascii="Sylfaen" w:eastAsia="Times New Roman" w:hAnsi="Sylfaen"/>
          <w:bCs/>
          <w:lang w:val="ka-GE"/>
        </w:rPr>
        <w:t xml:space="preserve">  </w:t>
      </w:r>
      <w:r w:rsidRPr="00B81E10">
        <w:rPr>
          <w:rFonts w:ascii="Sylfaen" w:eastAsia="Times New Roman" w:hAnsi="Sylfaen"/>
          <w:bCs/>
          <w:lang w:val="ka-GE"/>
        </w:rPr>
        <w:t>და გადმოაბრუნეთ</w:t>
      </w:r>
      <w:r w:rsidR="00BF1FDC" w:rsidRPr="00B81E10">
        <w:rPr>
          <w:rFonts w:ascii="Sylfaen" w:eastAsia="Times New Roman" w:hAnsi="Sylfaen"/>
          <w:bCs/>
          <w:lang w:val="ka-GE"/>
        </w:rPr>
        <w:t xml:space="preserve"> ხელთათმანის დაბინძურებული მხარისკენ</w:t>
      </w:r>
      <w:r w:rsidR="005E36D1">
        <w:rPr>
          <w:rFonts w:ascii="Sylfaen" w:eastAsia="Times New Roman" w:hAnsi="Sylfaen"/>
          <w:bCs/>
        </w:rPr>
        <w:t>,</w:t>
      </w:r>
      <w:r w:rsidR="00BF1FDC" w:rsidRPr="00B81E10">
        <w:rPr>
          <w:rFonts w:ascii="Sylfaen" w:eastAsia="Times New Roman" w:hAnsi="Sylfaen"/>
          <w:bCs/>
          <w:lang w:val="ka-GE"/>
        </w:rPr>
        <w:t xml:space="preserve"> მოაქციეთ დომინანტური ხელის მუჭში</w:t>
      </w:r>
    </w:p>
    <w:p w:rsidR="00BF1FDC" w:rsidRPr="00B81E10" w:rsidRDefault="005E36D1" w:rsidP="00B81E10">
      <w:pPr>
        <w:numPr>
          <w:ilvl w:val="0"/>
          <w:numId w:val="3"/>
        </w:numPr>
        <w:spacing w:after="0" w:line="240" w:lineRule="auto"/>
        <w:contextualSpacing/>
        <w:rPr>
          <w:rFonts w:ascii="Sylfaen" w:eastAsia="Times New Roman" w:hAnsi="Sylfaen"/>
          <w:bCs/>
          <w:lang w:val="ka-GE"/>
        </w:rPr>
      </w:pPr>
      <w:r>
        <w:rPr>
          <w:rFonts w:ascii="Sylfaen" w:eastAsia="Times New Roman" w:hAnsi="Sylfaen"/>
          <w:bCs/>
          <w:lang w:val="ka-GE"/>
        </w:rPr>
        <w:t xml:space="preserve">უხელთათმანო ხელის </w:t>
      </w:r>
      <w:r w:rsidR="00BF1FDC" w:rsidRPr="00B81E10">
        <w:rPr>
          <w:rFonts w:ascii="Sylfaen" w:eastAsia="Times New Roman" w:hAnsi="Sylfaen"/>
          <w:bCs/>
          <w:lang w:val="ka-GE"/>
        </w:rPr>
        <w:t xml:space="preserve">ორი თითი შეაცურეთ ხელთათმანის </w:t>
      </w:r>
      <w:r w:rsidR="005C2035" w:rsidRPr="00B81E10">
        <w:rPr>
          <w:rFonts w:ascii="Sylfaen" w:eastAsia="Times New Roman" w:hAnsi="Sylfaen" w:cs="Sylfaen"/>
          <w:lang w:val="ka-GE" w:eastAsia="ru-RU"/>
        </w:rPr>
        <w:t>სამკლა</w:t>
      </w:r>
      <w:r w:rsidR="0052623A" w:rsidRPr="00B81E10">
        <w:rPr>
          <w:rFonts w:ascii="Sylfaen" w:eastAsia="Times New Roman" w:hAnsi="Sylfaen" w:cs="Sylfaen"/>
          <w:lang w:val="ka-GE" w:eastAsia="ru-RU"/>
        </w:rPr>
        <w:t>ვ</w:t>
      </w:r>
      <w:r w:rsidR="005C2035" w:rsidRPr="00B81E10">
        <w:rPr>
          <w:rFonts w:ascii="Sylfaen" w:eastAsia="Times New Roman" w:hAnsi="Sylfaen" w:cs="Sylfaen"/>
          <w:lang w:val="ka-GE" w:eastAsia="ru-RU"/>
        </w:rPr>
        <w:t xml:space="preserve">ურის/მანჟეტის ქვეშ ისე, რომ არ შეეხოთ </w:t>
      </w:r>
      <w:r>
        <w:rPr>
          <w:rFonts w:ascii="Sylfaen" w:eastAsia="Times New Roman" w:hAnsi="Sylfaen" w:cs="Sylfaen"/>
          <w:lang w:val="ka-GE" w:eastAsia="ru-RU"/>
        </w:rPr>
        <w:t>მის დაბინძურებულ (კონტამინირებულ)</w:t>
      </w:r>
      <w:r w:rsidR="00D11FA3" w:rsidRPr="00B81E10">
        <w:rPr>
          <w:rFonts w:ascii="Sylfaen" w:eastAsia="Times New Roman" w:hAnsi="Sylfaen" w:cs="Sylfaen"/>
          <w:lang w:val="ka-GE" w:eastAsia="ru-RU"/>
        </w:rPr>
        <w:t xml:space="preserve"> გარეთა </w:t>
      </w:r>
      <w:r w:rsidR="005C2035" w:rsidRPr="00B81E10">
        <w:rPr>
          <w:rFonts w:ascii="Sylfaen" w:eastAsia="Times New Roman" w:hAnsi="Sylfaen" w:cs="Sylfaen"/>
          <w:lang w:val="ka-GE" w:eastAsia="ru-RU"/>
        </w:rPr>
        <w:t>მხარეს</w:t>
      </w:r>
    </w:p>
    <w:p w:rsidR="005C2035" w:rsidRPr="00B81E10" w:rsidRDefault="00D11FA3" w:rsidP="00B81E10">
      <w:pPr>
        <w:numPr>
          <w:ilvl w:val="0"/>
          <w:numId w:val="3"/>
        </w:numPr>
        <w:spacing w:after="0" w:line="240" w:lineRule="auto"/>
        <w:contextualSpacing/>
        <w:rPr>
          <w:rFonts w:ascii="Sylfaen" w:eastAsia="Times New Roman" w:hAnsi="Sylfaen"/>
          <w:bCs/>
          <w:lang w:val="ka-GE"/>
        </w:rPr>
      </w:pPr>
      <w:r w:rsidRPr="00B81E10">
        <w:rPr>
          <w:rFonts w:ascii="Sylfaen" w:eastAsia="Times New Roman" w:hAnsi="Sylfaen" w:cs="Sylfaen"/>
          <w:lang w:val="ka-GE" w:eastAsia="ru-RU"/>
        </w:rPr>
        <w:t>ხელთ</w:t>
      </w:r>
      <w:r w:rsidR="005C2035" w:rsidRPr="00B81E10">
        <w:rPr>
          <w:rFonts w:ascii="Sylfaen" w:eastAsia="Times New Roman" w:hAnsi="Sylfaen" w:cs="Sylfaen"/>
          <w:lang w:val="ka-GE" w:eastAsia="ru-RU"/>
        </w:rPr>
        <w:t>ათმანი გადმოაბრუნეთ ისე, რომ გაკეთდეს ჩანთა</w:t>
      </w:r>
      <w:r w:rsidR="00FD2BC4" w:rsidRPr="00B81E10">
        <w:rPr>
          <w:rFonts w:ascii="Sylfaen" w:eastAsia="Times New Roman" w:hAnsi="Sylfaen" w:cs="Sylfaen"/>
          <w:lang w:val="ka-GE" w:eastAsia="ru-RU"/>
        </w:rPr>
        <w:t>,</w:t>
      </w:r>
      <w:r w:rsidR="005C2035" w:rsidRPr="00B81E10">
        <w:rPr>
          <w:rFonts w:ascii="Sylfaen" w:eastAsia="Times New Roman" w:hAnsi="Sylfaen" w:cs="Sylfaen"/>
          <w:lang w:val="ka-GE" w:eastAsia="ru-RU"/>
        </w:rPr>
        <w:t xml:space="preserve"> რომელშიც მოაქ</w:t>
      </w:r>
      <w:r w:rsidR="00776B0A" w:rsidRPr="00B81E10">
        <w:rPr>
          <w:rFonts w:ascii="Sylfaen" w:eastAsia="Times New Roman" w:hAnsi="Sylfaen" w:cs="Sylfaen"/>
          <w:lang w:val="ka-GE" w:eastAsia="ru-RU"/>
        </w:rPr>
        <w:t>ცევთ პირველად გახდილ ხელთათმანს</w:t>
      </w:r>
    </w:p>
    <w:p w:rsidR="00E2785F" w:rsidRPr="00B81E10" w:rsidRDefault="00D3450E" w:rsidP="00B81E10">
      <w:pPr>
        <w:numPr>
          <w:ilvl w:val="0"/>
          <w:numId w:val="3"/>
        </w:numPr>
        <w:spacing w:after="0" w:line="240" w:lineRule="auto"/>
        <w:contextualSpacing/>
        <w:rPr>
          <w:rFonts w:ascii="Sylfaen" w:eastAsia="Times New Roman" w:hAnsi="Sylfaen"/>
          <w:bCs/>
          <w:lang w:val="ka-GE"/>
        </w:rPr>
      </w:pPr>
      <w:r w:rsidRPr="00B81E10">
        <w:rPr>
          <w:rFonts w:ascii="Sylfaen" w:eastAsia="Times New Roman" w:hAnsi="Sylfaen"/>
          <w:lang w:val="ka-GE" w:eastAsia="ru-RU"/>
        </w:rPr>
        <w:t>ხელთათმანების „</w:t>
      </w:r>
      <w:r w:rsidR="005C2035" w:rsidRPr="00B81E10">
        <w:rPr>
          <w:rFonts w:ascii="Sylfaen" w:eastAsia="Times New Roman" w:hAnsi="Sylfaen"/>
          <w:lang w:val="ka-GE" w:eastAsia="ru-RU"/>
        </w:rPr>
        <w:t>ჩანთა</w:t>
      </w:r>
      <w:r w:rsidRPr="00B81E10">
        <w:rPr>
          <w:rFonts w:ascii="Sylfaen" w:eastAsia="Times New Roman" w:hAnsi="Sylfaen"/>
          <w:lang w:val="ka-GE" w:eastAsia="ru-RU"/>
        </w:rPr>
        <w:t xml:space="preserve">“ </w:t>
      </w:r>
      <w:r w:rsidR="00E2785F" w:rsidRPr="00B81E10">
        <w:rPr>
          <w:rFonts w:ascii="Sylfaen" w:eastAsia="Times New Roman" w:hAnsi="Sylfaen"/>
          <w:lang w:val="ka-GE" w:eastAsia="ru-RU"/>
        </w:rPr>
        <w:t>მოათავსეთ შესაბამის კონტეინერში (იხ.</w:t>
      </w:r>
      <w:r w:rsidR="00D11FA3" w:rsidRPr="00B81E10">
        <w:rPr>
          <w:rFonts w:ascii="Sylfaen" w:eastAsia="Times New Roman" w:hAnsi="Sylfaen"/>
          <w:lang w:val="ka-GE" w:eastAsia="ru-RU"/>
        </w:rPr>
        <w:t xml:space="preserve"> სამედიცინო ნარჩენების უტილიზაციის</w:t>
      </w:r>
      <w:r w:rsidR="00D11FA3" w:rsidRPr="00B81E10">
        <w:rPr>
          <w:rFonts w:ascii="Sylfaen" w:hAnsi="Sylfaen"/>
          <w:lang w:val="ka-GE"/>
        </w:rPr>
        <w:t xml:space="preserve"> </w:t>
      </w:r>
      <w:r w:rsidR="00E2785F" w:rsidRPr="00B81E10">
        <w:rPr>
          <w:rFonts w:ascii="Sylfaen" w:eastAsia="Times New Roman" w:hAnsi="Sylfaen"/>
          <w:lang w:val="ka-GE" w:eastAsia="ru-RU"/>
        </w:rPr>
        <w:t>პროტოკოლი)</w:t>
      </w:r>
    </w:p>
    <w:p w:rsidR="00E2785F" w:rsidRPr="005E36D1" w:rsidRDefault="001F719D" w:rsidP="00B81E10">
      <w:pPr>
        <w:numPr>
          <w:ilvl w:val="0"/>
          <w:numId w:val="3"/>
        </w:numPr>
        <w:spacing w:after="0" w:line="240" w:lineRule="auto"/>
        <w:contextualSpacing/>
        <w:rPr>
          <w:rFonts w:ascii="Sylfaen" w:eastAsia="Times New Roman" w:hAnsi="Sylfaen"/>
          <w:lang w:val="ka-GE"/>
        </w:rPr>
      </w:pPr>
      <w:r w:rsidRPr="00B81E10">
        <w:rPr>
          <w:rFonts w:ascii="Sylfaen" w:eastAsia="Times New Roman" w:hAnsi="Sylfaen"/>
          <w:lang w:val="ka-GE" w:eastAsia="ru-RU"/>
        </w:rPr>
        <w:t xml:space="preserve">აწარმოეთ ხელის ჰიგიენა </w:t>
      </w:r>
      <w:r w:rsidR="005C2035" w:rsidRPr="00B81E10">
        <w:rPr>
          <w:rFonts w:ascii="Sylfaen" w:eastAsia="Times New Roman" w:hAnsi="Sylfaen"/>
          <w:lang w:val="ka-GE" w:eastAsia="ru-RU"/>
        </w:rPr>
        <w:t>(იხ.</w:t>
      </w:r>
      <w:r w:rsidR="005E36D1">
        <w:rPr>
          <w:rFonts w:ascii="Sylfaen" w:eastAsia="Times New Roman" w:hAnsi="Sylfaen"/>
          <w:lang w:val="ka-GE" w:eastAsia="ru-RU"/>
        </w:rPr>
        <w:t xml:space="preserve"> პროტოკოლი „</w:t>
      </w:r>
      <w:r w:rsidR="005C2035" w:rsidRPr="00B81E10">
        <w:rPr>
          <w:rFonts w:ascii="Sylfaen" w:eastAsia="Times New Roman" w:hAnsi="Sylfaen" w:cs="Arial"/>
          <w:bCs/>
          <w:color w:val="000000"/>
          <w:lang w:val="ka-GE"/>
        </w:rPr>
        <w:t xml:space="preserve">სამედიცინო პერსონალის </w:t>
      </w:r>
      <w:r w:rsidR="005C2035" w:rsidRPr="00B81E10">
        <w:rPr>
          <w:rFonts w:ascii="Sylfaen" w:hAnsi="Sylfaen" w:cs="HelveticaNeue-Medium"/>
          <w:lang w:val="ka-GE"/>
        </w:rPr>
        <w:t>ხელის ჰიგიენა</w:t>
      </w:r>
      <w:r w:rsidR="005E36D1">
        <w:rPr>
          <w:rFonts w:ascii="Sylfaen" w:hAnsi="Sylfaen" w:cs="HelveticaNeue-Medium"/>
          <w:lang w:val="ka-GE"/>
        </w:rPr>
        <w:t>“</w:t>
      </w:r>
      <w:r w:rsidR="005C2035" w:rsidRPr="00B81E10">
        <w:rPr>
          <w:rFonts w:ascii="Sylfaen" w:eastAsia="Times New Roman" w:hAnsi="Sylfaen"/>
          <w:lang w:val="ka-GE" w:eastAsia="ru-RU"/>
        </w:rPr>
        <w:t>)</w:t>
      </w:r>
    </w:p>
    <w:p w:rsidR="005E36D1" w:rsidRDefault="005E36D1" w:rsidP="005E36D1">
      <w:pPr>
        <w:spacing w:after="0" w:line="240" w:lineRule="auto"/>
        <w:contextualSpacing/>
        <w:rPr>
          <w:rFonts w:ascii="Sylfaen" w:eastAsia="Times New Roman" w:hAnsi="Sylfaen"/>
          <w:lang w:eastAsia="ru-RU"/>
        </w:rPr>
      </w:pPr>
    </w:p>
    <w:p w:rsidR="005E36D1" w:rsidRPr="00E34D20" w:rsidRDefault="0088573D" w:rsidP="00284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>
            <wp:extent cx="1193315" cy="861060"/>
            <wp:effectExtent l="19050" t="0" r="6835" b="0"/>
            <wp:docPr id="3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duotone>
                        <a:prstClr val="black"/>
                        <a:schemeClr val="bg1">
                          <a:lumMod val="85000"/>
                          <a:tint val="45000"/>
                          <a:satMod val="400000"/>
                        </a:schemeClr>
                      </a:duotone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31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noProof/>
        </w:rPr>
        <w:drawing>
          <wp:inline distT="0" distB="0" distL="0" distR="0">
            <wp:extent cx="1031240" cy="914400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noProof/>
        </w:rPr>
        <w:drawing>
          <wp:inline distT="0" distB="0" distL="0" distR="0">
            <wp:extent cx="914400" cy="818515"/>
            <wp:effectExtent l="1905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noProof/>
        </w:rPr>
        <w:drawing>
          <wp:inline distT="0" distB="0" distL="0" distR="0">
            <wp:extent cx="1042035" cy="733425"/>
            <wp:effectExtent l="19050" t="0" r="5715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contrast="40000"/>
                      <a:grayscl/>
                    </a:blip>
                    <a:srcRect r="97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noProof/>
        </w:rPr>
        <w:drawing>
          <wp:inline distT="0" distB="0" distL="0" distR="0">
            <wp:extent cx="956945" cy="775970"/>
            <wp:effectExtent l="19050" t="0" r="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noProof/>
        </w:rPr>
        <w:drawing>
          <wp:inline distT="0" distB="0" distL="0" distR="0">
            <wp:extent cx="988695" cy="786765"/>
            <wp:effectExtent l="19050" t="0" r="1905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contrast="40000"/>
                      <a:grayscl/>
                    </a:blip>
                    <a:srcRect r="80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6D1" w:rsidRPr="00354836" w:rsidRDefault="00354836" w:rsidP="005E36D1">
      <w:pPr>
        <w:spacing w:after="0" w:line="240" w:lineRule="auto"/>
        <w:contextualSpacing/>
        <w:rPr>
          <w:rFonts w:ascii="Sylfaen" w:eastAsia="Times New Roman" w:hAnsi="Sylfaen"/>
          <w:sz w:val="20"/>
          <w:lang w:val="ka-GE"/>
        </w:rPr>
      </w:pPr>
      <w:r w:rsidRPr="00354836">
        <w:rPr>
          <w:rFonts w:ascii="Sylfaen" w:eastAsia="Times New Roman" w:hAnsi="Sylfaen"/>
          <w:sz w:val="20"/>
          <w:lang w:val="ka-GE"/>
        </w:rPr>
        <w:t xml:space="preserve">ნახატი </w:t>
      </w:r>
      <w:r w:rsidR="00A3670A">
        <w:rPr>
          <w:rFonts w:ascii="Sylfaen" w:eastAsia="Times New Roman" w:hAnsi="Sylfaen"/>
          <w:sz w:val="20"/>
          <w:lang w:val="ka-GE"/>
        </w:rPr>
        <w:t>2</w:t>
      </w:r>
      <w:r w:rsidRPr="00354836">
        <w:rPr>
          <w:rFonts w:ascii="Sylfaen" w:eastAsia="Times New Roman" w:hAnsi="Sylfaen"/>
          <w:sz w:val="20"/>
          <w:lang w:val="ka-GE"/>
        </w:rPr>
        <w:t>: ხელთათმანის გახდა</w:t>
      </w:r>
    </w:p>
    <w:p w:rsidR="009E4A6B" w:rsidRPr="00B81E10" w:rsidRDefault="009E4A6B" w:rsidP="00B81E10">
      <w:pPr>
        <w:spacing w:after="0" w:line="240" w:lineRule="auto"/>
        <w:rPr>
          <w:rFonts w:ascii="Sylfaen" w:hAnsi="Sylfaen"/>
          <w:b/>
          <w:lang w:val="ka-GE"/>
        </w:rPr>
      </w:pPr>
    </w:p>
    <w:p w:rsidR="00DE3644" w:rsidRDefault="009E4A6B" w:rsidP="00B81E10">
      <w:pPr>
        <w:spacing w:after="0" w:line="240" w:lineRule="auto"/>
        <w:rPr>
          <w:rFonts w:ascii="Sylfaen" w:hAnsi="Sylfaen"/>
          <w:b/>
          <w:lang w:val="ka-GE"/>
        </w:rPr>
      </w:pPr>
      <w:r w:rsidRPr="00B81E10">
        <w:rPr>
          <w:rFonts w:ascii="Sylfaen" w:hAnsi="Sylfaen"/>
          <w:b/>
          <w:lang w:val="ka-GE"/>
        </w:rPr>
        <w:t xml:space="preserve">მოსალოდნელი შედეგი/გამოსავალი: </w:t>
      </w:r>
    </w:p>
    <w:p w:rsidR="009E4A6B" w:rsidRPr="00B81E10" w:rsidRDefault="009E4A6B" w:rsidP="00B81E10">
      <w:pPr>
        <w:spacing w:after="0" w:line="240" w:lineRule="auto"/>
        <w:rPr>
          <w:rFonts w:ascii="Sylfaen" w:hAnsi="Sylfaen"/>
          <w:lang w:val="ka-GE"/>
        </w:rPr>
      </w:pPr>
      <w:r w:rsidRPr="00B81E10">
        <w:rPr>
          <w:rFonts w:ascii="Sylfaen" w:hAnsi="Sylfaen"/>
          <w:lang w:val="ka-GE"/>
        </w:rPr>
        <w:t>ინფექციის გავრეცელების რისკის შემცირება (მათ შორის ნოზოკომური), პაციენტის და სამედიცინო პერსონალის დაცვა ინფიცირებისაგან</w:t>
      </w:r>
    </w:p>
    <w:p w:rsidR="00C3762F" w:rsidRDefault="00C3762F" w:rsidP="00B81E10">
      <w:pPr>
        <w:pStyle w:val="Default"/>
        <w:rPr>
          <w:b/>
          <w:sz w:val="22"/>
          <w:szCs w:val="22"/>
          <w:lang w:val="ka-GE"/>
        </w:rPr>
      </w:pPr>
    </w:p>
    <w:p w:rsidR="009E4A6B" w:rsidRPr="00B81E10" w:rsidRDefault="009E4A6B" w:rsidP="00B81E10">
      <w:pPr>
        <w:pStyle w:val="Default"/>
        <w:rPr>
          <w:b/>
          <w:sz w:val="22"/>
          <w:szCs w:val="22"/>
          <w:lang w:val="en-US"/>
        </w:rPr>
      </w:pPr>
      <w:r w:rsidRPr="00B81E10">
        <w:rPr>
          <w:b/>
          <w:sz w:val="22"/>
          <w:szCs w:val="22"/>
        </w:rPr>
        <w:t xml:space="preserve">აუდიტის კრიტერიუმები </w:t>
      </w:r>
      <w:r w:rsidRPr="00B81E10">
        <w:rPr>
          <w:b/>
          <w:sz w:val="22"/>
          <w:szCs w:val="22"/>
          <w:lang w:val="en-US"/>
        </w:rPr>
        <w:t xml:space="preserve">: </w:t>
      </w:r>
    </w:p>
    <w:p w:rsidR="009E4A6B" w:rsidRPr="00B81E10" w:rsidRDefault="009E4A6B" w:rsidP="00B81E10">
      <w:pPr>
        <w:pStyle w:val="Default"/>
        <w:numPr>
          <w:ilvl w:val="0"/>
          <w:numId w:val="6"/>
        </w:numPr>
        <w:rPr>
          <w:sz w:val="22"/>
          <w:szCs w:val="22"/>
        </w:rPr>
      </w:pPr>
      <w:r w:rsidRPr="00B81E10">
        <w:rPr>
          <w:sz w:val="22"/>
          <w:szCs w:val="22"/>
        </w:rPr>
        <w:t xml:space="preserve">რამდენ დაწესებულებას (%) აქვს აღნიშნული პროტოკოლი? </w:t>
      </w:r>
    </w:p>
    <w:p w:rsidR="009E4A6B" w:rsidRPr="00B81E10" w:rsidRDefault="009E4A6B" w:rsidP="00B81E10">
      <w:pPr>
        <w:pStyle w:val="Default"/>
        <w:numPr>
          <w:ilvl w:val="0"/>
          <w:numId w:val="6"/>
        </w:numPr>
        <w:rPr>
          <w:sz w:val="22"/>
          <w:szCs w:val="22"/>
        </w:rPr>
      </w:pPr>
      <w:r w:rsidRPr="00B81E10">
        <w:rPr>
          <w:sz w:val="22"/>
          <w:szCs w:val="22"/>
          <w:lang w:val="en-US"/>
        </w:rPr>
        <w:t xml:space="preserve">ჰოსპიტალის </w:t>
      </w:r>
      <w:r w:rsidRPr="00B81E10">
        <w:rPr>
          <w:sz w:val="22"/>
          <w:szCs w:val="22"/>
        </w:rPr>
        <w:t xml:space="preserve"> რამდენმა ექ</w:t>
      </w:r>
      <w:r w:rsidRPr="00B81E10">
        <w:rPr>
          <w:sz w:val="22"/>
          <w:szCs w:val="22"/>
          <w:lang w:val="ka-GE"/>
        </w:rPr>
        <w:t>თა</w:t>
      </w:r>
      <w:r w:rsidRPr="00B81E10">
        <w:rPr>
          <w:sz w:val="22"/>
          <w:szCs w:val="22"/>
          <w:lang w:val="en-US"/>
        </w:rPr>
        <w:t>ნმა და ექთნის თანაშემწემ</w:t>
      </w:r>
      <w:r w:rsidRPr="00B81E10">
        <w:rPr>
          <w:sz w:val="22"/>
          <w:szCs w:val="22"/>
        </w:rPr>
        <w:t xml:space="preserve"> (%) გაიარა სწავლება მოცემული პროტოკოლის პრაქტიკაში დანერგვის კუთხით? </w:t>
      </w:r>
    </w:p>
    <w:p w:rsidR="0040525A" w:rsidRPr="00B81E10" w:rsidRDefault="0040525A" w:rsidP="00B81E10">
      <w:pPr>
        <w:pStyle w:val="Default"/>
        <w:numPr>
          <w:ilvl w:val="0"/>
          <w:numId w:val="6"/>
        </w:numPr>
        <w:rPr>
          <w:sz w:val="22"/>
          <w:szCs w:val="22"/>
        </w:rPr>
      </w:pPr>
      <w:r w:rsidRPr="00B81E10">
        <w:rPr>
          <w:sz w:val="22"/>
          <w:szCs w:val="22"/>
          <w:lang w:val="ka-GE"/>
        </w:rPr>
        <w:t xml:space="preserve">აღნიშნული პროტოკოლის საფუძველზე </w:t>
      </w:r>
      <w:r w:rsidR="00A3670A">
        <w:rPr>
          <w:sz w:val="22"/>
          <w:szCs w:val="22"/>
          <w:lang w:val="ka-GE"/>
        </w:rPr>
        <w:t>არა</w:t>
      </w:r>
      <w:r w:rsidRPr="00B81E10">
        <w:rPr>
          <w:sz w:val="22"/>
          <w:szCs w:val="22"/>
          <w:lang w:val="ka-GE"/>
        </w:rPr>
        <w:t>სტერილური ხელთათმანის გამოყენების შემდეგ ნოზოკომური ინფექციის რამდენი (%) შემთხვევა დაფიქსირდა სამედიცინო დაწესებულებაში?</w:t>
      </w:r>
    </w:p>
    <w:p w:rsidR="00C3762F" w:rsidRPr="00997475" w:rsidRDefault="00C3762F" w:rsidP="00C3762F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  <w:lang w:val="ka-GE"/>
        </w:rPr>
        <w:t>აღნიშნული პროტოკოლის გამოყენებით რამდენით (%) შემცირდა პაციენტების ინფიცირება?</w:t>
      </w:r>
    </w:p>
    <w:p w:rsidR="00E2785F" w:rsidRPr="00B81E10" w:rsidRDefault="00E2785F" w:rsidP="00B81E10">
      <w:pPr>
        <w:spacing w:after="0" w:line="240" w:lineRule="auto"/>
        <w:contextualSpacing/>
        <w:rPr>
          <w:rFonts w:ascii="Sylfaen" w:eastAsia="Times New Roman" w:hAnsi="Sylfaen"/>
          <w:lang w:val="ka-GE" w:eastAsia="ru-RU"/>
        </w:rPr>
      </w:pPr>
    </w:p>
    <w:p w:rsidR="0040525A" w:rsidRPr="00B81E10" w:rsidRDefault="0040525A" w:rsidP="00B81E10">
      <w:pPr>
        <w:spacing w:after="0" w:line="240" w:lineRule="auto"/>
        <w:rPr>
          <w:rFonts w:ascii="Sylfaen" w:hAnsi="Sylfaen"/>
          <w:b/>
          <w:lang w:val="ka-GE"/>
        </w:rPr>
      </w:pPr>
      <w:r w:rsidRPr="00B81E10">
        <w:rPr>
          <w:rFonts w:ascii="Sylfaen" w:hAnsi="Sylfaen"/>
          <w:b/>
          <w:lang w:val="ka-GE"/>
        </w:rPr>
        <w:t>პროტოკოლის დანერგვისათვის საჭირო რესურსი</w:t>
      </w:r>
    </w:p>
    <w:tbl>
      <w:tblPr>
        <w:tblW w:w="99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255"/>
        <w:gridCol w:w="5845"/>
        <w:gridCol w:w="1890"/>
      </w:tblGrid>
      <w:tr w:rsidR="0040525A" w:rsidRPr="00C604B6" w:rsidTr="00C604B6"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40525A" w:rsidRPr="00C604B6" w:rsidRDefault="0040525A" w:rsidP="00C604B6">
            <w:pPr>
              <w:spacing w:after="0" w:line="240" w:lineRule="auto"/>
              <w:ind w:left="720"/>
              <w:contextualSpacing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b/>
                <w:sz w:val="20"/>
                <w:szCs w:val="20"/>
                <w:lang w:val="ka-GE"/>
              </w:rPr>
              <w:t>რესურსი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40525A" w:rsidRPr="00C604B6" w:rsidRDefault="0040525A" w:rsidP="00C604B6">
            <w:pPr>
              <w:spacing w:after="0" w:line="240" w:lineRule="auto"/>
              <w:ind w:left="720"/>
              <w:contextualSpacing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ფუნქციები/მნიშვნელობა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40525A" w:rsidRPr="00C604B6" w:rsidRDefault="0040525A" w:rsidP="00C604B6">
            <w:pPr>
              <w:spacing w:after="0" w:line="240" w:lineRule="auto"/>
              <w:contextualSpacing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40525A" w:rsidRPr="00C604B6" w:rsidTr="00C604B6"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</w:tcPr>
          <w:p w:rsidR="0040525A" w:rsidRPr="00C604B6" w:rsidRDefault="0040525A" w:rsidP="00C604B6">
            <w:pPr>
              <w:spacing w:after="0" w:line="240" w:lineRule="auto"/>
              <w:ind w:left="720"/>
              <w:contextualSpacing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ადამიანური: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</w:tcBorders>
          </w:tcPr>
          <w:p w:rsidR="0040525A" w:rsidRPr="00C604B6" w:rsidRDefault="0040525A" w:rsidP="00C604B6">
            <w:pPr>
              <w:spacing w:after="0" w:line="240" w:lineRule="auto"/>
              <w:ind w:left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40525A" w:rsidRPr="00C604B6" w:rsidRDefault="0040525A" w:rsidP="00C604B6">
            <w:pPr>
              <w:spacing w:after="0" w:line="240" w:lineRule="auto"/>
              <w:ind w:left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0525A" w:rsidRPr="00C604B6" w:rsidTr="00C604B6"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</w:tcPr>
          <w:p w:rsidR="0040525A" w:rsidRPr="00C604B6" w:rsidRDefault="0040525A" w:rsidP="00C604B6">
            <w:pPr>
              <w:spacing w:after="0" w:line="240" w:lineRule="auto"/>
              <w:ind w:left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>ექთანი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</w:tcBorders>
          </w:tcPr>
          <w:p w:rsidR="0040525A" w:rsidRPr="00C604B6" w:rsidRDefault="0040525A" w:rsidP="00C604B6">
            <w:pPr>
              <w:numPr>
                <w:ilvl w:val="0"/>
                <w:numId w:val="8"/>
              </w:numPr>
              <w:spacing w:after="0" w:line="240" w:lineRule="auto"/>
              <w:ind w:left="67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სამედიცინო დაწესე</w:t>
            </w: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 xml:space="preserve">ბულებაში ინფექციის გავრცელების რისკის </w:t>
            </w:r>
            <w:r w:rsidR="00B96562" w:rsidRPr="00C604B6">
              <w:rPr>
                <w:rFonts w:ascii="Sylfaen" w:hAnsi="Sylfaen"/>
                <w:sz w:val="20"/>
                <w:szCs w:val="20"/>
                <w:lang w:val="ka-GE"/>
              </w:rPr>
              <w:t>შ</w:t>
            </w: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 xml:space="preserve">ემცირება </w:t>
            </w:r>
          </w:p>
          <w:p w:rsidR="0040525A" w:rsidRPr="00C604B6" w:rsidRDefault="0040525A" w:rsidP="00C604B6">
            <w:pPr>
              <w:numPr>
                <w:ilvl w:val="0"/>
                <w:numId w:val="8"/>
              </w:numPr>
              <w:spacing w:after="0" w:line="240" w:lineRule="auto"/>
              <w:ind w:left="247"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>პაციენტის დაცვა ინფიცირებისგან</w:t>
            </w:r>
          </w:p>
          <w:p w:rsidR="0040525A" w:rsidRPr="00C604B6" w:rsidRDefault="0040525A" w:rsidP="00C604B6">
            <w:pPr>
              <w:numPr>
                <w:ilvl w:val="0"/>
                <w:numId w:val="8"/>
              </w:numPr>
              <w:spacing w:after="0" w:line="240" w:lineRule="auto"/>
              <w:ind w:left="247"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>სამედიცინო პერსონალის ინფიცირების პრევენცია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40525A" w:rsidRPr="00C604B6" w:rsidRDefault="0040525A" w:rsidP="00C604B6">
            <w:pPr>
              <w:spacing w:after="0" w:line="240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40525A" w:rsidRPr="00C604B6" w:rsidTr="00C604B6"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</w:tcPr>
          <w:p w:rsidR="0040525A" w:rsidRPr="00C604B6" w:rsidRDefault="0040525A" w:rsidP="00C604B6">
            <w:pPr>
              <w:spacing w:after="0" w:line="240" w:lineRule="auto"/>
              <w:ind w:left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>ექთნის თანაშემწე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</w:tcBorders>
          </w:tcPr>
          <w:p w:rsidR="0040525A" w:rsidRPr="00C604B6" w:rsidRDefault="0040525A" w:rsidP="00C604B6">
            <w:pPr>
              <w:numPr>
                <w:ilvl w:val="0"/>
                <w:numId w:val="8"/>
              </w:numPr>
              <w:spacing w:after="0" w:line="240" w:lineRule="auto"/>
              <w:ind w:left="157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სამედიცინო დაწესე</w:t>
            </w: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>ბულებაში ინფექციის გავრცელების</w:t>
            </w:r>
            <w:r w:rsidR="00C604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 xml:space="preserve">რისკის </w:t>
            </w:r>
            <w:r w:rsidR="00B96562" w:rsidRPr="00C604B6">
              <w:rPr>
                <w:rFonts w:ascii="Sylfaen" w:hAnsi="Sylfaen"/>
                <w:sz w:val="20"/>
                <w:szCs w:val="20"/>
                <w:lang w:val="ka-GE"/>
              </w:rPr>
              <w:t>შ</w:t>
            </w: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 xml:space="preserve">ემცირება </w:t>
            </w:r>
          </w:p>
          <w:p w:rsidR="0040525A" w:rsidRPr="00C604B6" w:rsidRDefault="0040525A" w:rsidP="00C604B6">
            <w:pPr>
              <w:numPr>
                <w:ilvl w:val="0"/>
                <w:numId w:val="8"/>
              </w:numPr>
              <w:spacing w:after="0" w:line="240" w:lineRule="auto"/>
              <w:ind w:left="157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>პაციენტის დაცვა ინფიცირებისგან</w:t>
            </w:r>
          </w:p>
          <w:p w:rsidR="0040525A" w:rsidRPr="00C604B6" w:rsidRDefault="0040525A" w:rsidP="00C604B6">
            <w:pPr>
              <w:numPr>
                <w:ilvl w:val="0"/>
                <w:numId w:val="9"/>
              </w:numPr>
              <w:spacing w:after="0" w:line="240" w:lineRule="auto"/>
              <w:ind w:left="157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>სამედიცინო პერსონალის ინფიცირების პრევენცია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40525A" w:rsidRPr="00C604B6" w:rsidRDefault="0040525A" w:rsidP="00C604B6">
            <w:pPr>
              <w:spacing w:after="0" w:line="240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>სასურველი</w:t>
            </w:r>
          </w:p>
        </w:tc>
      </w:tr>
      <w:tr w:rsidR="00C604B6" w:rsidRPr="00C604B6" w:rsidTr="00A63F0F">
        <w:tc>
          <w:tcPr>
            <w:tcW w:w="81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04B6" w:rsidRPr="00C604B6" w:rsidRDefault="00C604B6" w:rsidP="00C604B6">
            <w:pPr>
              <w:spacing w:after="0" w:line="240" w:lineRule="auto"/>
              <w:ind w:left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მატერიალურ-ტექნიკური: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C604B6" w:rsidRPr="00C604B6" w:rsidRDefault="00C604B6" w:rsidP="00C604B6">
            <w:pPr>
              <w:spacing w:after="0" w:line="240" w:lineRule="auto"/>
              <w:ind w:left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0525A" w:rsidRPr="00C604B6" w:rsidTr="00C604B6">
        <w:trPr>
          <w:trHeight w:val="467"/>
        </w:trPr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</w:tcPr>
          <w:p w:rsidR="0040525A" w:rsidRPr="00C604B6" w:rsidRDefault="0040525A" w:rsidP="00C604B6">
            <w:pPr>
              <w:spacing w:after="0" w:line="240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 xml:space="preserve">ერთჯერადი </w:t>
            </w:r>
            <w:r w:rsidR="00A3670A">
              <w:rPr>
                <w:rFonts w:ascii="Sylfaen" w:hAnsi="Sylfaen"/>
                <w:sz w:val="20"/>
                <w:szCs w:val="20"/>
                <w:lang w:val="ka-GE"/>
              </w:rPr>
              <w:t>არა</w:t>
            </w: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>სტერილური ხელთათმანი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</w:tcBorders>
          </w:tcPr>
          <w:p w:rsidR="0040525A" w:rsidRPr="00C604B6" w:rsidRDefault="0040525A" w:rsidP="00C604B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 xml:space="preserve">მომსახურე სამედიცინო პერსონალის </w:t>
            </w:r>
            <w:r w:rsidR="00160EE3" w:rsidRPr="00C604B6">
              <w:rPr>
                <w:rFonts w:ascii="Sylfaen" w:hAnsi="Sylfaen"/>
                <w:sz w:val="20"/>
                <w:szCs w:val="20"/>
                <w:lang w:val="ka-GE"/>
              </w:rPr>
              <w:t>და პაციენტის</w:t>
            </w: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 xml:space="preserve"> დაცვა ინფიირებისგან</w:t>
            </w:r>
          </w:p>
          <w:p w:rsidR="00160EE3" w:rsidRPr="00C604B6" w:rsidRDefault="001D0478" w:rsidP="00C604B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>ნოზოკომური ინფექციის გავრცელების პრევენცია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6D3E79" w:rsidRPr="00C604B6" w:rsidRDefault="006D3E79" w:rsidP="00C604B6">
            <w:pPr>
              <w:spacing w:after="0" w:line="240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604B6">
              <w:rPr>
                <w:rFonts w:ascii="Sylfaen" w:hAnsi="Sylfaen"/>
                <w:sz w:val="20"/>
                <w:szCs w:val="20"/>
                <w:lang w:val="ka-GE"/>
              </w:rPr>
              <w:t xml:space="preserve">              სავალდებულო</w:t>
            </w:r>
          </w:p>
          <w:p w:rsidR="0040525A" w:rsidRPr="00C604B6" w:rsidRDefault="0040525A" w:rsidP="00C604B6">
            <w:pPr>
              <w:spacing w:after="0" w:line="240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773667" w:rsidRPr="00B81E10" w:rsidRDefault="00773667" w:rsidP="00B81E10">
      <w:pPr>
        <w:pStyle w:val="NoSpacing"/>
        <w:rPr>
          <w:rFonts w:ascii="Sylfaen" w:hAnsi="Sylfaen"/>
          <w:b/>
          <w:lang w:val="ka-GE"/>
        </w:rPr>
      </w:pPr>
      <w:r w:rsidRPr="00B81E10">
        <w:rPr>
          <w:rFonts w:ascii="Sylfaen" w:hAnsi="Sylfaen" w:cs="Sylfaen"/>
          <w:b/>
          <w:lang w:val="ka-GE"/>
        </w:rPr>
        <w:lastRenderedPageBreak/>
        <w:t>რეკომენდაციები</w:t>
      </w:r>
      <w:r w:rsidRPr="00B81E10">
        <w:rPr>
          <w:rFonts w:ascii="Sylfaen" w:hAnsi="Sylfaen"/>
          <w:b/>
          <w:lang w:val="ka-GE"/>
        </w:rPr>
        <w:t xml:space="preserve"> </w:t>
      </w:r>
      <w:r w:rsidRPr="00B81E10">
        <w:rPr>
          <w:rFonts w:ascii="Sylfaen" w:hAnsi="Sylfaen" w:cs="Sylfaen"/>
          <w:b/>
          <w:lang w:val="ka-GE"/>
        </w:rPr>
        <w:t>პროტოკოლის</w:t>
      </w:r>
      <w:r w:rsidRPr="00B81E10">
        <w:rPr>
          <w:rFonts w:ascii="Sylfaen" w:hAnsi="Sylfaen"/>
          <w:b/>
          <w:lang w:val="ka-GE"/>
        </w:rPr>
        <w:t xml:space="preserve"> </w:t>
      </w:r>
      <w:r w:rsidRPr="00B81E10">
        <w:rPr>
          <w:rFonts w:ascii="Sylfaen" w:hAnsi="Sylfaen" w:cs="Sylfaen"/>
          <w:b/>
          <w:lang w:val="ka-GE"/>
        </w:rPr>
        <w:t>ადაპტირებისათვის</w:t>
      </w:r>
      <w:r w:rsidRPr="00B81E10">
        <w:rPr>
          <w:rFonts w:ascii="Sylfaen" w:hAnsi="Sylfaen"/>
          <w:b/>
          <w:lang w:val="ka-GE"/>
        </w:rPr>
        <w:t xml:space="preserve"> </w:t>
      </w:r>
      <w:r w:rsidRPr="00B81E10">
        <w:rPr>
          <w:rFonts w:ascii="Sylfaen" w:hAnsi="Sylfaen" w:cs="Sylfaen"/>
          <w:b/>
          <w:lang w:val="ka-GE"/>
        </w:rPr>
        <w:t>ადგილობრივ</w:t>
      </w:r>
      <w:r w:rsidRPr="00B81E10">
        <w:rPr>
          <w:rFonts w:ascii="Sylfaen" w:hAnsi="Sylfaen"/>
          <w:b/>
          <w:lang w:val="ka-GE"/>
        </w:rPr>
        <w:t xml:space="preserve"> </w:t>
      </w:r>
      <w:r w:rsidRPr="00B81E10">
        <w:rPr>
          <w:rFonts w:ascii="Sylfaen" w:hAnsi="Sylfaen" w:cs="Sylfaen"/>
          <w:b/>
          <w:lang w:val="ka-GE"/>
        </w:rPr>
        <w:t>დონეზე</w:t>
      </w:r>
      <w:r w:rsidRPr="00B81E10">
        <w:rPr>
          <w:rFonts w:ascii="Sylfaen" w:hAnsi="Sylfaen"/>
          <w:b/>
          <w:lang w:val="ka-GE"/>
        </w:rPr>
        <w:t>:</w:t>
      </w:r>
    </w:p>
    <w:p w:rsidR="00207DA4" w:rsidRDefault="00207DA4" w:rsidP="00207DA4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მოკლე ვერსიის შექმნის მიზნით. </w:t>
      </w:r>
    </w:p>
    <w:p w:rsidR="00E2785F" w:rsidRDefault="00E2785F" w:rsidP="00B81E10">
      <w:pPr>
        <w:spacing w:after="0" w:line="240" w:lineRule="auto"/>
        <w:rPr>
          <w:rFonts w:ascii="Sylfaen" w:hAnsi="Sylfaen"/>
          <w:lang w:val="ka-GE"/>
        </w:rPr>
      </w:pPr>
    </w:p>
    <w:p w:rsidR="00207DA4" w:rsidRPr="005B2AC5" w:rsidRDefault="00207DA4" w:rsidP="00207DA4">
      <w:pPr>
        <w:spacing w:after="0" w:line="240" w:lineRule="auto"/>
        <w:jc w:val="both"/>
        <w:rPr>
          <w:rFonts w:ascii="Sylfaen" w:hAnsi="Sylfaen"/>
          <w:lang w:val="ka-GE"/>
        </w:rPr>
      </w:pPr>
      <w:r w:rsidRPr="005B2AC5">
        <w:rPr>
          <w:rFonts w:ascii="Sylfaen" w:hAnsi="Sylfaen"/>
          <w:b/>
          <w:lang w:val="ka-GE"/>
        </w:rPr>
        <w:t xml:space="preserve">შესრულებულია: </w:t>
      </w:r>
      <w:r w:rsidRPr="005B2AC5">
        <w:rPr>
          <w:rFonts w:ascii="Sylfaen" w:hAnsi="Sylfaen"/>
          <w:lang w:val="ka-GE"/>
        </w:rPr>
        <w:t>საქართველოს ექთნების ასოციაციის მიერ;</w:t>
      </w:r>
    </w:p>
    <w:p w:rsidR="00207DA4" w:rsidRDefault="00207DA4" w:rsidP="00207DA4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207DA4" w:rsidRDefault="00207DA4" w:rsidP="00207DA4">
      <w:pPr>
        <w:spacing w:after="0" w:line="240" w:lineRule="auto"/>
        <w:rPr>
          <w:rFonts w:ascii="Sylfaen" w:hAnsi="Sylfaen"/>
          <w:lang w:val="ka-GE"/>
        </w:rPr>
      </w:pPr>
      <w:r w:rsidRPr="00100F52">
        <w:rPr>
          <w:rFonts w:ascii="Sylfaen" w:eastAsia="Times New Roman" w:hAnsi="Sylfaen"/>
          <w:b/>
          <w:lang w:val="ka-GE"/>
        </w:rPr>
        <w:t>შედგენის თარიღი:</w:t>
      </w:r>
      <w:r w:rsidRPr="00100F52">
        <w:rPr>
          <w:rFonts w:ascii="Sylfaen" w:eastAsia="Times New Roman" w:hAnsi="Sylfaen"/>
          <w:lang w:val="ka-GE"/>
        </w:rPr>
        <w:t xml:space="preserve"> </w:t>
      </w:r>
      <w:r>
        <w:rPr>
          <w:rFonts w:ascii="Sylfaen" w:hAnsi="Sylfaen"/>
          <w:lang w:val="ka-GE"/>
        </w:rPr>
        <w:t>2012, 2014, 201</w:t>
      </w:r>
      <w:r>
        <w:rPr>
          <w:rFonts w:ascii="Sylfaen" w:hAnsi="Sylfaen"/>
        </w:rPr>
        <w:t>9</w:t>
      </w:r>
      <w:r>
        <w:rPr>
          <w:rFonts w:ascii="Sylfaen" w:hAnsi="Sylfaen"/>
          <w:lang w:val="ka-GE"/>
        </w:rPr>
        <w:t xml:space="preserve"> წელი</w:t>
      </w:r>
    </w:p>
    <w:p w:rsidR="00207DA4" w:rsidRDefault="00207DA4" w:rsidP="00207DA4">
      <w:pPr>
        <w:spacing w:after="0" w:line="240" w:lineRule="auto"/>
        <w:rPr>
          <w:rFonts w:ascii="Sylfaen" w:eastAsia="Times New Roman" w:hAnsi="Sylfaen"/>
          <w:lang w:val="ka-GE"/>
        </w:rPr>
      </w:pPr>
      <w:r w:rsidRPr="00100F52">
        <w:rPr>
          <w:rFonts w:ascii="Sylfaen" w:eastAsia="Times New Roman" w:hAnsi="Sylfaen"/>
          <w:b/>
          <w:lang w:val="ka-GE"/>
        </w:rPr>
        <w:t>გადახედვის თარიღი:</w:t>
      </w:r>
      <w:r w:rsidRPr="00100F52">
        <w:rPr>
          <w:rFonts w:ascii="Sylfaen" w:eastAsia="Times New Roman" w:hAnsi="Sylfaen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 xml:space="preserve">  202</w:t>
      </w:r>
      <w:r>
        <w:rPr>
          <w:rFonts w:ascii="Sylfaen" w:eastAsia="Times New Roman" w:hAnsi="Sylfaen"/>
        </w:rPr>
        <w:t>1</w:t>
      </w:r>
      <w:r>
        <w:rPr>
          <w:rFonts w:ascii="Sylfaen" w:eastAsia="Times New Roman" w:hAnsi="Sylfaen"/>
          <w:lang w:val="ka-GE"/>
        </w:rPr>
        <w:t xml:space="preserve"> წელი</w:t>
      </w:r>
    </w:p>
    <w:p w:rsidR="00207DA4" w:rsidRPr="00B81E10" w:rsidRDefault="00207DA4" w:rsidP="00B81E10">
      <w:pPr>
        <w:spacing w:after="0" w:line="240" w:lineRule="auto"/>
        <w:rPr>
          <w:rFonts w:ascii="Sylfaen" w:hAnsi="Sylfaen"/>
          <w:lang w:val="ka-GE"/>
        </w:rPr>
      </w:pPr>
    </w:p>
    <w:p w:rsidR="00CC2B3B" w:rsidRDefault="00CC2B3B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207DA4" w:rsidRDefault="00207DA4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207DA4" w:rsidRDefault="00207DA4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207DA4" w:rsidRDefault="00207DA4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207DA4" w:rsidRDefault="00207DA4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207DA4" w:rsidRDefault="00207DA4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207DA4" w:rsidRDefault="00207DA4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207DA4" w:rsidRDefault="00207DA4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207DA4" w:rsidRDefault="00207DA4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207DA4" w:rsidRDefault="00207DA4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A3670A" w:rsidRDefault="00A3670A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207DA4" w:rsidRDefault="00207DA4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207DA4" w:rsidRDefault="00207DA4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207DA4" w:rsidRDefault="00207DA4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207DA4" w:rsidRPr="00207DA4" w:rsidRDefault="00207DA4" w:rsidP="00B81E10">
      <w:pPr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E2785F" w:rsidRDefault="0011534F" w:rsidP="00B81E10">
      <w:pPr>
        <w:spacing w:after="0" w:line="240" w:lineRule="auto"/>
        <w:rPr>
          <w:rFonts w:ascii="Sylfaen" w:eastAsia="Times New Roman" w:hAnsi="Sylfaen"/>
          <w:lang w:val="ka-GE"/>
        </w:rPr>
      </w:pPr>
      <w:r w:rsidRPr="00B81E10">
        <w:rPr>
          <w:rFonts w:ascii="Sylfaen" w:eastAsia="Times New Roman" w:hAnsi="Sylfaen"/>
          <w:b/>
          <w:lang w:val="ka-GE"/>
        </w:rPr>
        <w:t>ბიბლიოგრაფია</w:t>
      </w:r>
      <w:r w:rsidR="00E2785F" w:rsidRPr="00B81E10">
        <w:rPr>
          <w:rFonts w:ascii="Sylfaen" w:eastAsia="Times New Roman" w:hAnsi="Sylfaen"/>
          <w:b/>
          <w:lang w:val="ka-GE"/>
        </w:rPr>
        <w:t>:</w:t>
      </w:r>
      <w:r w:rsidR="00E2785F" w:rsidRPr="00B81E10">
        <w:rPr>
          <w:rFonts w:ascii="Sylfaen" w:eastAsia="Times New Roman" w:hAnsi="Sylfaen"/>
          <w:b/>
        </w:rPr>
        <w:t xml:space="preserve"> </w:t>
      </w:r>
      <w:r w:rsidR="00E2785F" w:rsidRPr="00B81E10">
        <w:rPr>
          <w:rFonts w:ascii="Sylfaen" w:eastAsia="Times New Roman" w:hAnsi="Sylfaen"/>
        </w:rPr>
        <w:t xml:space="preserve"> </w:t>
      </w:r>
    </w:p>
    <w:p w:rsidR="00CC2B3B" w:rsidRPr="00CC2B3B" w:rsidRDefault="00CC2B3B" w:rsidP="00B81E10">
      <w:pPr>
        <w:spacing w:after="0" w:line="240" w:lineRule="auto"/>
        <w:rPr>
          <w:rFonts w:ascii="Sylfaen" w:eastAsia="Times New Roman" w:hAnsi="Sylfaen"/>
          <w:lang w:val="ka-GE"/>
        </w:rPr>
      </w:pPr>
    </w:p>
    <w:p w:rsidR="00CC2B3B" w:rsidRPr="00CC2B3B" w:rsidRDefault="00CC2B3B" w:rsidP="00CC2B3B">
      <w:pPr>
        <w:autoSpaceDE w:val="0"/>
        <w:autoSpaceDN w:val="0"/>
        <w:adjustRightInd w:val="0"/>
        <w:spacing w:after="0" w:line="240" w:lineRule="auto"/>
        <w:rPr>
          <w:rStyle w:val="l1"/>
          <w:rFonts w:ascii="Sylfaen" w:hAnsi="Sylfaen" w:cs="Arial"/>
          <w:color w:val="auto"/>
          <w:lang w:val="ka-GE"/>
        </w:rPr>
      </w:pPr>
      <w:r w:rsidRPr="00CC2B3B">
        <w:rPr>
          <w:rStyle w:val="l1"/>
          <w:rFonts w:ascii="Sylfaen" w:hAnsi="Sylfaen" w:cs="Arial"/>
          <w:color w:val="auto"/>
          <w:lang w:val="ka-GE"/>
        </w:rPr>
        <w:t>კლინიკური პრაქტიკის ეროვნული რეკომენდაცია (გაიდლაინი). (2009). ინფექციური კონტროლი სამედიცინო დაწესებულებებში. დამტკიცებულია საქართველოს შრომის, ჯანმრთელობისა და სოციალური დაცვის მინისტრის #148/ო ბრძანებით.</w:t>
      </w:r>
    </w:p>
    <w:p w:rsidR="00EC0FBA" w:rsidRPr="00EC0FBA" w:rsidRDefault="00EC0FBA" w:rsidP="00EC0FBA">
      <w:pPr>
        <w:spacing w:after="0" w:line="240" w:lineRule="auto"/>
        <w:rPr>
          <w:rFonts w:ascii="Sylfaen" w:hAnsi="Sylfaen"/>
        </w:rPr>
      </w:pPr>
    </w:p>
    <w:p w:rsidR="00EC0FBA" w:rsidRDefault="00EC0FBA" w:rsidP="00B81E10">
      <w:pPr>
        <w:spacing w:after="0" w:line="240" w:lineRule="auto"/>
        <w:rPr>
          <w:rFonts w:ascii="Sylfaen" w:hAnsi="Sylfaen"/>
        </w:rPr>
      </w:pPr>
      <w:r w:rsidRPr="00CC2B3B">
        <w:rPr>
          <w:rFonts w:ascii="Sylfaen" w:hAnsi="Sylfaen"/>
        </w:rPr>
        <w:t>American International Health Alliance</w:t>
      </w:r>
      <w:r>
        <w:rPr>
          <w:rFonts w:ascii="Sylfaen" w:hAnsi="Sylfaen"/>
        </w:rPr>
        <w:t>. (</w:t>
      </w:r>
      <w:r w:rsidRPr="00CC2B3B">
        <w:rPr>
          <w:rFonts w:ascii="Sylfaen" w:hAnsi="Sylfaen"/>
        </w:rPr>
        <w:t>2003</w:t>
      </w:r>
      <w:r>
        <w:rPr>
          <w:rFonts w:ascii="Sylfaen" w:hAnsi="Sylfaen"/>
        </w:rPr>
        <w:t>).</w:t>
      </w:r>
      <w:r w:rsidRPr="00CC2B3B">
        <w:rPr>
          <w:rFonts w:ascii="Sylfaen" w:hAnsi="Sylfaen"/>
        </w:rPr>
        <w:t xml:space="preserve"> Basic Infection Control. Manual. 2</w:t>
      </w:r>
      <w:r w:rsidRPr="00CC2B3B">
        <w:rPr>
          <w:rFonts w:ascii="Sylfaen" w:hAnsi="Sylfaen"/>
          <w:vertAlign w:val="superscript"/>
        </w:rPr>
        <w:t>nd</w:t>
      </w:r>
      <w:r w:rsidRPr="00CC2B3B">
        <w:rPr>
          <w:rFonts w:ascii="Sylfaen" w:hAnsi="Sylfaen"/>
        </w:rPr>
        <w:t xml:space="preserve"> Edition.</w:t>
      </w:r>
    </w:p>
    <w:p w:rsidR="00EC0FBA" w:rsidRDefault="00EC0FBA" w:rsidP="00B81E10">
      <w:pPr>
        <w:spacing w:after="0" w:line="240" w:lineRule="auto"/>
        <w:rPr>
          <w:rFonts w:ascii="Sylfaen" w:hAnsi="Sylfaen"/>
        </w:rPr>
      </w:pPr>
    </w:p>
    <w:p w:rsidR="00EE3618" w:rsidRPr="00EE3618" w:rsidRDefault="00EE3618" w:rsidP="00CC2B3B">
      <w:pPr>
        <w:spacing w:after="0" w:line="240" w:lineRule="auto"/>
        <w:rPr>
          <w:rFonts w:ascii="Sylfaen" w:hAnsi="Sylfaen"/>
          <w:lang w:val="ka-GE"/>
        </w:rPr>
      </w:pPr>
      <w:r w:rsidRPr="00EE3618">
        <w:rPr>
          <w:rFonts w:ascii="Sylfaen" w:hAnsi="Sylfaen"/>
        </w:rPr>
        <w:t>Center for Disease Control and Prevention</w:t>
      </w:r>
      <w:r w:rsidRPr="00EE3618">
        <w:rPr>
          <w:rFonts w:ascii="Sylfaen" w:hAnsi="Sylfaen"/>
          <w:lang w:val="ka-GE"/>
        </w:rPr>
        <w:t xml:space="preserve">. </w:t>
      </w:r>
      <w:r w:rsidRPr="00EE3618">
        <w:rPr>
          <w:rFonts w:ascii="Sylfaen" w:hAnsi="Sylfaen" w:cs="Arial"/>
          <w:shd w:val="clear" w:color="auto" w:fill="FFFFFF"/>
        </w:rPr>
        <w:t>Guide for the Removal (Doffing) of Disposable </w:t>
      </w:r>
      <w:r w:rsidRPr="00EE3618">
        <w:rPr>
          <w:rStyle w:val="Emphasis"/>
          <w:rFonts w:ascii="Sylfaen" w:hAnsi="Sylfaen" w:cs="Arial"/>
          <w:bCs/>
          <w:i w:val="0"/>
          <w:iCs w:val="0"/>
          <w:shd w:val="clear" w:color="auto" w:fill="FFFFFF"/>
        </w:rPr>
        <w:t>Gloves</w:t>
      </w:r>
      <w:r>
        <w:rPr>
          <w:rStyle w:val="Emphasis"/>
          <w:rFonts w:ascii="Sylfaen" w:hAnsi="Sylfaen" w:cs="Arial"/>
          <w:bCs/>
          <w:i w:val="0"/>
          <w:iCs w:val="0"/>
          <w:shd w:val="clear" w:color="auto" w:fill="FFFFFF"/>
          <w:lang w:val="ka-GE"/>
        </w:rPr>
        <w:t xml:space="preserve">. </w:t>
      </w:r>
      <w:r w:rsidRPr="00EE3618">
        <w:rPr>
          <w:rStyle w:val="Emphasis"/>
          <w:rFonts w:ascii="Sylfaen" w:hAnsi="Sylfaen" w:cs="Arial"/>
          <w:bCs/>
          <w:i w:val="0"/>
          <w:iCs w:val="0"/>
          <w:shd w:val="clear" w:color="auto" w:fill="FFFFFF"/>
          <w:lang w:val="ka-GE"/>
        </w:rPr>
        <w:t>https://www.cdc.gov/vhf/ebola/pdf/poster-how-to-remove-gloves.pdf</w:t>
      </w:r>
    </w:p>
    <w:p w:rsidR="00EE3618" w:rsidRPr="00EE3618" w:rsidRDefault="00EE3618" w:rsidP="00CC2B3B">
      <w:pPr>
        <w:spacing w:after="0" w:line="240" w:lineRule="auto"/>
        <w:rPr>
          <w:rFonts w:ascii="Sylfaen" w:hAnsi="Sylfaen" w:cs="Arial"/>
          <w:iCs/>
          <w:lang w:val="ka-GE"/>
        </w:rPr>
      </w:pPr>
    </w:p>
    <w:p w:rsidR="00EC0FBA" w:rsidRDefault="00EC0FBA" w:rsidP="00CC2B3B">
      <w:pPr>
        <w:spacing w:after="0" w:line="240" w:lineRule="auto"/>
        <w:rPr>
          <w:rFonts w:ascii="Sylfaen" w:hAnsi="Sylfaen" w:cs="Arial"/>
        </w:rPr>
      </w:pPr>
      <w:r>
        <w:rPr>
          <w:rFonts w:ascii="Sylfaen" w:hAnsi="Sylfaen" w:cs="Arial"/>
          <w:iCs/>
        </w:rPr>
        <w:t xml:space="preserve">Hinkle, L., Cheever, K. (2017). Brunner &amp; Duddarth’s </w:t>
      </w:r>
      <w:r>
        <w:rPr>
          <w:rFonts w:ascii="Sylfaen" w:hAnsi="Sylfaen"/>
        </w:rPr>
        <w:t xml:space="preserve"> </w:t>
      </w:r>
      <w:r w:rsidRPr="00091333">
        <w:rPr>
          <w:rFonts w:ascii="Sylfaen" w:eastAsia="Times New Roman" w:hAnsi="Sylfaen" w:cs="Arial"/>
          <w:bCs/>
          <w:kern w:val="36"/>
        </w:rPr>
        <w:t>Textbook of Medical-Surgical Nursing (1</w:t>
      </w:r>
      <w:r>
        <w:rPr>
          <w:rFonts w:ascii="Sylfaen" w:eastAsia="Times New Roman" w:hAnsi="Sylfaen" w:cs="Arial"/>
          <w:bCs/>
          <w:kern w:val="36"/>
        </w:rPr>
        <w:t>4</w:t>
      </w:r>
      <w:r w:rsidRPr="00091333">
        <w:rPr>
          <w:rFonts w:ascii="Sylfaen" w:eastAsia="Times New Roman" w:hAnsi="Sylfaen" w:cs="Arial"/>
          <w:bCs/>
          <w:kern w:val="36"/>
        </w:rPr>
        <w:t>th Edition)</w:t>
      </w:r>
      <w:r>
        <w:rPr>
          <w:rFonts w:ascii="Sylfaen" w:eastAsia="Times New Roman" w:hAnsi="Sylfaen" w:cs="Arial"/>
          <w:bCs/>
          <w:kern w:val="36"/>
        </w:rPr>
        <w:t>.</w:t>
      </w:r>
      <w:r>
        <w:rPr>
          <w:rFonts w:ascii="Sylfaen" w:hAnsi="Sylfaen" w:cs="Arial"/>
        </w:rPr>
        <w:t xml:space="preserve"> Lippincott Williams &amp; Wilkins</w:t>
      </w:r>
    </w:p>
    <w:p w:rsidR="00EC0FBA" w:rsidRDefault="00EC0FBA" w:rsidP="00CC2B3B">
      <w:pPr>
        <w:spacing w:after="0" w:line="240" w:lineRule="auto"/>
        <w:rPr>
          <w:rFonts w:ascii="Sylfaen" w:hAnsi="Sylfaen" w:cs="Arial"/>
        </w:rPr>
      </w:pPr>
    </w:p>
    <w:p w:rsidR="00EC0FBA" w:rsidRDefault="00EC0FBA" w:rsidP="00B81E10">
      <w:pPr>
        <w:spacing w:after="0" w:line="240" w:lineRule="auto"/>
        <w:rPr>
          <w:rFonts w:ascii="Sylfaen" w:eastAsia="Times New Roman" w:hAnsi="Sylfaen" w:cs="Arial"/>
          <w:bCs/>
        </w:rPr>
      </w:pPr>
      <w:r w:rsidRPr="00091333">
        <w:rPr>
          <w:rFonts w:ascii="Sylfaen" w:hAnsi="Sylfaen" w:cs="Arial"/>
        </w:rPr>
        <w:t>New York State Health Department. (2018).</w:t>
      </w:r>
      <w:r w:rsidRPr="00091333">
        <w:rPr>
          <w:rFonts w:ascii="Sylfaen" w:eastAsia="Times New Roman" w:hAnsi="Sylfaen" w:cs="Arial"/>
          <w:bCs/>
          <w:kern w:val="36"/>
        </w:rPr>
        <w:t xml:space="preserve"> </w:t>
      </w:r>
      <w:r w:rsidRPr="00091333">
        <w:rPr>
          <w:rFonts w:ascii="Sylfaen" w:eastAsia="Times New Roman" w:hAnsi="Sylfaen" w:cs="Arial"/>
          <w:bCs/>
        </w:rPr>
        <w:t>Recommendations of the Healthcare Infection Control Practices Advisory Committee and the HICPAC/SHEA/APIC/IDSA</w:t>
      </w:r>
      <w:r w:rsidRPr="00091333">
        <w:rPr>
          <w:rFonts w:ascii="Sylfaen" w:eastAsia="Times New Roman" w:hAnsi="Sylfaen" w:cs="Arial"/>
          <w:bCs/>
          <w:lang w:val="ka-GE"/>
        </w:rPr>
        <w:t>.</w:t>
      </w:r>
    </w:p>
    <w:p w:rsidR="00EC0FBA" w:rsidRPr="00EC0FBA" w:rsidRDefault="00EC0FBA" w:rsidP="00B81E10">
      <w:pPr>
        <w:spacing w:after="0" w:line="240" w:lineRule="auto"/>
        <w:rPr>
          <w:rFonts w:ascii="Sylfaen" w:eastAsia="Times New Roman" w:hAnsi="Sylfaen" w:cs="Arial"/>
          <w:bCs/>
        </w:rPr>
      </w:pPr>
    </w:p>
    <w:p w:rsidR="00EC0FBA" w:rsidRPr="00EC0FBA" w:rsidRDefault="00EC0FBA" w:rsidP="00CC2B3B">
      <w:pPr>
        <w:spacing w:after="0" w:line="240" w:lineRule="auto"/>
        <w:rPr>
          <w:rFonts w:ascii="Sylfaen" w:hAnsi="Sylfaen" w:cs="Arial"/>
        </w:rPr>
      </w:pPr>
      <w:r w:rsidRPr="00EC0FBA">
        <w:rPr>
          <w:rFonts w:ascii="Sylfaen" w:eastAsia="Times New Roman" w:hAnsi="Sylfaen" w:cs="Arial"/>
        </w:rPr>
        <w:t xml:space="preserve">Potter, P., Grifin, A. (2016). </w:t>
      </w:r>
      <w:r w:rsidRPr="00EC0FBA">
        <w:rPr>
          <w:rFonts w:ascii="Sylfaen" w:hAnsi="Sylfaen" w:cs="Arial"/>
        </w:rPr>
        <w:t>Fundamentals of Nursing. 9</w:t>
      </w:r>
      <w:r w:rsidRPr="00EC0FBA">
        <w:rPr>
          <w:rFonts w:ascii="Sylfaen" w:hAnsi="Sylfaen" w:cs="Arial"/>
          <w:vertAlign w:val="superscript"/>
        </w:rPr>
        <w:t>th</w:t>
      </w:r>
      <w:r w:rsidRPr="00EC0FBA">
        <w:rPr>
          <w:rFonts w:ascii="Sylfaen" w:hAnsi="Sylfaen" w:cs="Arial"/>
        </w:rPr>
        <w:t xml:space="preserve"> ed. Elsevier</w:t>
      </w:r>
    </w:p>
    <w:p w:rsidR="00EC0FBA" w:rsidRPr="00EC0FBA" w:rsidRDefault="00EC0FBA" w:rsidP="00CC2B3B">
      <w:pPr>
        <w:spacing w:after="0" w:line="240" w:lineRule="auto"/>
        <w:rPr>
          <w:rFonts w:ascii="Sylfaen" w:hAnsi="Sylfaen" w:cs="Arial"/>
        </w:rPr>
      </w:pPr>
    </w:p>
    <w:p w:rsidR="00EC0FBA" w:rsidRPr="00EC0FBA" w:rsidRDefault="00EC0FBA" w:rsidP="00EC0FBA">
      <w:pPr>
        <w:pStyle w:val="Heading2"/>
        <w:spacing w:before="0" w:beforeAutospacing="0" w:after="0" w:afterAutospacing="0"/>
        <w:rPr>
          <w:rFonts w:ascii="Sylfaen" w:hAnsi="Sylfaen"/>
          <w:b w:val="0"/>
          <w:bCs w:val="0"/>
          <w:sz w:val="22"/>
          <w:szCs w:val="22"/>
        </w:rPr>
      </w:pPr>
      <w:r w:rsidRPr="00EC0FBA">
        <w:rPr>
          <w:rFonts w:ascii="Sylfaen" w:hAnsi="Sylfaen"/>
          <w:b w:val="0"/>
          <w:sz w:val="22"/>
          <w:szCs w:val="22"/>
        </w:rPr>
        <w:t xml:space="preserve">St.Jude Children’s Research Hospital. (2018). </w:t>
      </w:r>
      <w:r w:rsidRPr="00EC0FBA">
        <w:rPr>
          <w:rFonts w:ascii="Sylfaen" w:hAnsi="Sylfaen"/>
          <w:b w:val="0"/>
          <w:bCs w:val="0"/>
          <w:sz w:val="22"/>
          <w:szCs w:val="22"/>
        </w:rPr>
        <w:t xml:space="preserve">Steps to put on sterile gloves. </w:t>
      </w:r>
      <w:r w:rsidRPr="00EE3618">
        <w:rPr>
          <w:rFonts w:ascii="Sylfaen" w:hAnsi="Sylfaen"/>
          <w:b w:val="0"/>
          <w:bCs w:val="0"/>
          <w:sz w:val="22"/>
          <w:szCs w:val="22"/>
        </w:rPr>
        <w:t>https://www.stjude.org/treatment/patient-resources/caregiver-resources/patient-family-education-sheets/tracheostomy-care/how-to-put-on-sterile-gloves.html</w:t>
      </w:r>
    </w:p>
    <w:p w:rsidR="00EC0FBA" w:rsidRPr="00EC0FBA" w:rsidRDefault="00EC0FBA" w:rsidP="00EC0FBA">
      <w:pPr>
        <w:pStyle w:val="Heading2"/>
        <w:spacing w:before="0" w:beforeAutospacing="0" w:after="0" w:afterAutospacing="0"/>
        <w:rPr>
          <w:rFonts w:ascii="Sylfaen" w:hAnsi="Sylfaen"/>
          <w:b w:val="0"/>
          <w:bCs w:val="0"/>
          <w:color w:val="000000"/>
          <w:sz w:val="22"/>
          <w:szCs w:val="22"/>
        </w:rPr>
      </w:pPr>
    </w:p>
    <w:p w:rsidR="00EC0FBA" w:rsidRDefault="00EC0FBA" w:rsidP="00CC2B3B">
      <w:pPr>
        <w:autoSpaceDE w:val="0"/>
        <w:autoSpaceDN w:val="0"/>
        <w:adjustRightInd w:val="0"/>
        <w:spacing w:after="0" w:line="240" w:lineRule="auto"/>
        <w:rPr>
          <w:rFonts w:ascii="Sylfaen" w:hAnsi="Sylfaen"/>
          <w:lang w:val="ka-GE"/>
        </w:rPr>
      </w:pPr>
      <w:r w:rsidRPr="00CC2B3B">
        <w:rPr>
          <w:rStyle w:val="l1"/>
          <w:rFonts w:ascii="Sylfaen" w:hAnsi="Sylfaen" w:cs="Arial"/>
          <w:color w:val="auto"/>
          <w:sz w:val="22"/>
          <w:szCs w:val="22"/>
        </w:rPr>
        <w:t>World Health Organization</w:t>
      </w:r>
      <w:r w:rsidRPr="00CC2B3B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>. (2006)</w:t>
      </w:r>
      <w:r w:rsidRPr="00CC2B3B">
        <w:rPr>
          <w:rStyle w:val="l1"/>
          <w:rFonts w:ascii="Sylfaen" w:hAnsi="Sylfaen" w:cs="Arial"/>
          <w:color w:val="auto"/>
          <w:sz w:val="22"/>
          <w:szCs w:val="22"/>
        </w:rPr>
        <w:t xml:space="preserve">. </w:t>
      </w:r>
      <w:r w:rsidRPr="00CC2B3B">
        <w:rPr>
          <w:rFonts w:ascii="Sylfaen" w:hAnsi="Sylfaen" w:cs="Arial"/>
          <w:bCs/>
        </w:rPr>
        <w:t xml:space="preserve">Guidelines on Hand Hygiene in Health Care </w:t>
      </w:r>
      <w:r w:rsidRPr="00CC2B3B">
        <w:rPr>
          <w:rFonts w:ascii="Sylfaen" w:hAnsi="Sylfaen" w:cs="Arial"/>
          <w:iCs/>
        </w:rPr>
        <w:t xml:space="preserve">Save lives clean your hands.  </w:t>
      </w:r>
      <w:hyperlink r:id="rId19" w:history="1">
        <w:r w:rsidRPr="00CC2B3B">
          <w:rPr>
            <w:rStyle w:val="Hyperlink"/>
            <w:rFonts w:ascii="Sylfaen" w:hAnsi="Sylfaen" w:cs="Arial"/>
            <w:iCs/>
            <w:color w:val="auto"/>
            <w:lang w:val="ka-GE"/>
          </w:rPr>
          <w:t>http://www.who.int/gpsc/5may/en</w:t>
        </w:r>
      </w:hyperlink>
    </w:p>
    <w:p w:rsidR="002F47FC" w:rsidRDefault="002F47FC" w:rsidP="00CC2B3B">
      <w:pPr>
        <w:autoSpaceDE w:val="0"/>
        <w:autoSpaceDN w:val="0"/>
        <w:adjustRightInd w:val="0"/>
        <w:spacing w:after="0" w:line="240" w:lineRule="auto"/>
        <w:rPr>
          <w:rFonts w:ascii="Sylfaen" w:hAnsi="Sylfaen"/>
          <w:lang w:val="ka-GE"/>
        </w:rPr>
      </w:pPr>
    </w:p>
    <w:p w:rsidR="002F47FC" w:rsidRPr="002F47FC" w:rsidRDefault="002F47FC" w:rsidP="00CC2B3B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iCs/>
        </w:rPr>
      </w:pPr>
      <w:r w:rsidRPr="00CC2B3B">
        <w:rPr>
          <w:rStyle w:val="l1"/>
          <w:rFonts w:ascii="Sylfaen" w:hAnsi="Sylfaen" w:cs="Arial"/>
          <w:color w:val="auto"/>
          <w:sz w:val="22"/>
          <w:szCs w:val="22"/>
        </w:rPr>
        <w:t>World Health Organization</w:t>
      </w:r>
      <w:r w:rsidRPr="00CC2B3B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>. (200</w:t>
      </w:r>
      <w:r>
        <w:rPr>
          <w:rStyle w:val="l1"/>
          <w:rFonts w:ascii="Sylfaen" w:hAnsi="Sylfaen" w:cs="Arial"/>
          <w:color w:val="auto"/>
          <w:sz w:val="22"/>
          <w:szCs w:val="22"/>
          <w:lang w:val="ka-GE"/>
        </w:rPr>
        <w:t>9</w:t>
      </w:r>
      <w:r w:rsidRPr="00CC2B3B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>)</w:t>
      </w:r>
      <w:r w:rsidRPr="00CC2B3B">
        <w:rPr>
          <w:rStyle w:val="l1"/>
          <w:rFonts w:ascii="Sylfaen" w:hAnsi="Sylfaen" w:cs="Arial"/>
          <w:color w:val="auto"/>
          <w:sz w:val="22"/>
          <w:szCs w:val="22"/>
        </w:rPr>
        <w:t>.</w:t>
      </w:r>
      <w:r>
        <w:rPr>
          <w:rStyle w:val="l1"/>
          <w:rFonts w:ascii="Sylfaen" w:hAnsi="Sylfaen" w:cs="Arial"/>
          <w:color w:val="auto"/>
          <w:sz w:val="22"/>
          <w:szCs w:val="22"/>
          <w:lang w:val="ka-GE"/>
        </w:rPr>
        <w:t xml:space="preserve"> </w:t>
      </w:r>
      <w:r>
        <w:rPr>
          <w:rStyle w:val="l1"/>
          <w:rFonts w:ascii="Sylfaen" w:hAnsi="Sylfaen" w:cs="Arial"/>
          <w:color w:val="auto"/>
          <w:sz w:val="22"/>
          <w:szCs w:val="22"/>
        </w:rPr>
        <w:t>Glove Use Information Leaflet</w:t>
      </w:r>
      <w:r w:rsidR="00AB56C4">
        <w:rPr>
          <w:rStyle w:val="l1"/>
          <w:rFonts w:ascii="Sylfaen" w:hAnsi="Sylfaen" w:cs="Arial"/>
          <w:color w:val="auto"/>
          <w:sz w:val="22"/>
          <w:szCs w:val="22"/>
        </w:rPr>
        <w:t xml:space="preserve">. </w:t>
      </w:r>
      <w:r w:rsidR="00AB56C4" w:rsidRPr="00AB56C4">
        <w:rPr>
          <w:rStyle w:val="l1"/>
          <w:rFonts w:ascii="Sylfaen" w:hAnsi="Sylfaen" w:cs="Arial"/>
          <w:color w:val="auto"/>
          <w:sz w:val="22"/>
          <w:szCs w:val="22"/>
        </w:rPr>
        <w:t>https://www.who.int/gpsc/5may/Glove_Use_Information_Leaflet.pdf</w:t>
      </w:r>
    </w:p>
    <w:sectPr w:rsidR="002F47FC" w:rsidRPr="002F47FC" w:rsidSect="00B81E10">
      <w:footerReference w:type="even" r:id="rId20"/>
      <w:footerReference w:type="default" r:id="rId21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B1F" w:rsidRDefault="00D04B1F">
      <w:r>
        <w:separator/>
      </w:r>
    </w:p>
  </w:endnote>
  <w:endnote w:type="continuationSeparator" w:id="1">
    <w:p w:rsidR="00D04B1F" w:rsidRDefault="00D04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-Mediu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5DA7EB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A70" w:rsidRDefault="006C5AC1" w:rsidP="00E278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A2A7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2A70" w:rsidRDefault="006A2A70" w:rsidP="00E2785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A70" w:rsidRDefault="006C5AC1" w:rsidP="00E278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A2A7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670A">
      <w:rPr>
        <w:rStyle w:val="PageNumber"/>
        <w:noProof/>
      </w:rPr>
      <w:t>5</w:t>
    </w:r>
    <w:r>
      <w:rPr>
        <w:rStyle w:val="PageNumber"/>
      </w:rPr>
      <w:fldChar w:fldCharType="end"/>
    </w:r>
  </w:p>
  <w:p w:rsidR="006A2A70" w:rsidRDefault="006A2A70" w:rsidP="00E2785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B1F" w:rsidRDefault="00D04B1F">
      <w:r>
        <w:separator/>
      </w:r>
    </w:p>
  </w:footnote>
  <w:footnote w:type="continuationSeparator" w:id="1">
    <w:p w:rsidR="00D04B1F" w:rsidRDefault="00D04B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6B31"/>
    <w:multiLevelType w:val="hybridMultilevel"/>
    <w:tmpl w:val="37809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83EED"/>
    <w:multiLevelType w:val="hybridMultilevel"/>
    <w:tmpl w:val="00DA2236"/>
    <w:lvl w:ilvl="0" w:tplc="F9548C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FF56B58"/>
    <w:multiLevelType w:val="hybridMultilevel"/>
    <w:tmpl w:val="B1407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F15A9"/>
    <w:multiLevelType w:val="hybridMultilevel"/>
    <w:tmpl w:val="4C8AD7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3D768A"/>
    <w:multiLevelType w:val="hybridMultilevel"/>
    <w:tmpl w:val="DB04E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FE0919"/>
    <w:multiLevelType w:val="hybridMultilevel"/>
    <w:tmpl w:val="754452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854F86"/>
    <w:multiLevelType w:val="hybridMultilevel"/>
    <w:tmpl w:val="F6886B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3544D0B"/>
    <w:multiLevelType w:val="hybridMultilevel"/>
    <w:tmpl w:val="1834F7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18207D"/>
    <w:multiLevelType w:val="hybridMultilevel"/>
    <w:tmpl w:val="2B70B6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74C7EC1"/>
    <w:multiLevelType w:val="hybridMultilevel"/>
    <w:tmpl w:val="0868B6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903106F"/>
    <w:multiLevelType w:val="hybridMultilevel"/>
    <w:tmpl w:val="40A45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1E122D"/>
    <w:multiLevelType w:val="hybridMultilevel"/>
    <w:tmpl w:val="DC26313A"/>
    <w:lvl w:ilvl="0" w:tplc="3EDE2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4730F5"/>
    <w:multiLevelType w:val="hybridMultilevel"/>
    <w:tmpl w:val="BFA009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8235CE"/>
    <w:multiLevelType w:val="hybridMultilevel"/>
    <w:tmpl w:val="BB7C3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2782932"/>
    <w:multiLevelType w:val="hybridMultilevel"/>
    <w:tmpl w:val="1876D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1E18C5"/>
    <w:multiLevelType w:val="hybridMultilevel"/>
    <w:tmpl w:val="03927A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83F4998"/>
    <w:multiLevelType w:val="hybridMultilevel"/>
    <w:tmpl w:val="3EAC95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DAC14F9"/>
    <w:multiLevelType w:val="hybridMultilevel"/>
    <w:tmpl w:val="1124ED4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12"/>
  </w:num>
  <w:num w:numId="5">
    <w:abstractNumId w:val="11"/>
  </w:num>
  <w:num w:numId="6">
    <w:abstractNumId w:val="14"/>
  </w:num>
  <w:num w:numId="7">
    <w:abstractNumId w:val="3"/>
  </w:num>
  <w:num w:numId="8">
    <w:abstractNumId w:val="7"/>
  </w:num>
  <w:num w:numId="9">
    <w:abstractNumId w:val="0"/>
  </w:num>
  <w:num w:numId="10">
    <w:abstractNumId w:val="15"/>
  </w:num>
  <w:num w:numId="11">
    <w:abstractNumId w:val="5"/>
  </w:num>
  <w:num w:numId="12">
    <w:abstractNumId w:val="9"/>
  </w:num>
  <w:num w:numId="13">
    <w:abstractNumId w:val="17"/>
  </w:num>
  <w:num w:numId="14">
    <w:abstractNumId w:val="1"/>
  </w:num>
  <w:num w:numId="15">
    <w:abstractNumId w:val="8"/>
  </w:num>
  <w:num w:numId="16">
    <w:abstractNumId w:val="2"/>
  </w:num>
  <w:num w:numId="17">
    <w:abstractNumId w:val="10"/>
  </w:num>
  <w:num w:numId="18">
    <w:abstractNumId w:val="13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2785F"/>
    <w:rsid w:val="00005A6B"/>
    <w:rsid w:val="000324BB"/>
    <w:rsid w:val="0005553C"/>
    <w:rsid w:val="000814AF"/>
    <w:rsid w:val="000D70E9"/>
    <w:rsid w:val="00101AFF"/>
    <w:rsid w:val="00112942"/>
    <w:rsid w:val="0011534F"/>
    <w:rsid w:val="001245F9"/>
    <w:rsid w:val="00150C84"/>
    <w:rsid w:val="00155EAE"/>
    <w:rsid w:val="00160EE3"/>
    <w:rsid w:val="00171C1C"/>
    <w:rsid w:val="001C5794"/>
    <w:rsid w:val="001C7515"/>
    <w:rsid w:val="001D0478"/>
    <w:rsid w:val="001D41F0"/>
    <w:rsid w:val="001F719D"/>
    <w:rsid w:val="00207DA4"/>
    <w:rsid w:val="00250692"/>
    <w:rsid w:val="00264655"/>
    <w:rsid w:val="00284578"/>
    <w:rsid w:val="00294413"/>
    <w:rsid w:val="002E368F"/>
    <w:rsid w:val="002F47FC"/>
    <w:rsid w:val="00300706"/>
    <w:rsid w:val="00354836"/>
    <w:rsid w:val="00382987"/>
    <w:rsid w:val="003932D8"/>
    <w:rsid w:val="003A7421"/>
    <w:rsid w:val="003C3BB6"/>
    <w:rsid w:val="003E17FA"/>
    <w:rsid w:val="003F6D38"/>
    <w:rsid w:val="0040525A"/>
    <w:rsid w:val="00424EAA"/>
    <w:rsid w:val="00431BD1"/>
    <w:rsid w:val="00441555"/>
    <w:rsid w:val="004938CF"/>
    <w:rsid w:val="004A31D2"/>
    <w:rsid w:val="004A6471"/>
    <w:rsid w:val="004D6F22"/>
    <w:rsid w:val="00523466"/>
    <w:rsid w:val="0052623A"/>
    <w:rsid w:val="00576ED2"/>
    <w:rsid w:val="005C2035"/>
    <w:rsid w:val="005C653C"/>
    <w:rsid w:val="005E0102"/>
    <w:rsid w:val="005E36D1"/>
    <w:rsid w:val="00661667"/>
    <w:rsid w:val="0067266A"/>
    <w:rsid w:val="006A2A70"/>
    <w:rsid w:val="006C5AC1"/>
    <w:rsid w:val="006D3E79"/>
    <w:rsid w:val="007314D8"/>
    <w:rsid w:val="00767780"/>
    <w:rsid w:val="00773667"/>
    <w:rsid w:val="00776B0A"/>
    <w:rsid w:val="007E6CC8"/>
    <w:rsid w:val="007F3CCD"/>
    <w:rsid w:val="00826309"/>
    <w:rsid w:val="00851D93"/>
    <w:rsid w:val="00876326"/>
    <w:rsid w:val="0088573D"/>
    <w:rsid w:val="008A62A2"/>
    <w:rsid w:val="00944AAE"/>
    <w:rsid w:val="009E4A6B"/>
    <w:rsid w:val="009E5187"/>
    <w:rsid w:val="00A3670A"/>
    <w:rsid w:val="00A4010A"/>
    <w:rsid w:val="00A42F17"/>
    <w:rsid w:val="00A54EEE"/>
    <w:rsid w:val="00A63F0F"/>
    <w:rsid w:val="00A64F6D"/>
    <w:rsid w:val="00AA77B6"/>
    <w:rsid w:val="00AB56C4"/>
    <w:rsid w:val="00AF0724"/>
    <w:rsid w:val="00B03B43"/>
    <w:rsid w:val="00B11481"/>
    <w:rsid w:val="00B81E10"/>
    <w:rsid w:val="00B90579"/>
    <w:rsid w:val="00B96562"/>
    <w:rsid w:val="00BA2D4E"/>
    <w:rsid w:val="00BB5A94"/>
    <w:rsid w:val="00BF1FDC"/>
    <w:rsid w:val="00C343A5"/>
    <w:rsid w:val="00C3762F"/>
    <w:rsid w:val="00C604B6"/>
    <w:rsid w:val="00CC2B3B"/>
    <w:rsid w:val="00CD056F"/>
    <w:rsid w:val="00CD6B6B"/>
    <w:rsid w:val="00D04B1F"/>
    <w:rsid w:val="00D11FA3"/>
    <w:rsid w:val="00D251BF"/>
    <w:rsid w:val="00D3450E"/>
    <w:rsid w:val="00DB57D8"/>
    <w:rsid w:val="00DC1BB8"/>
    <w:rsid w:val="00DE3644"/>
    <w:rsid w:val="00E03A45"/>
    <w:rsid w:val="00E04BA6"/>
    <w:rsid w:val="00E17DA7"/>
    <w:rsid w:val="00E27701"/>
    <w:rsid w:val="00E2785F"/>
    <w:rsid w:val="00EA7832"/>
    <w:rsid w:val="00EB5AC3"/>
    <w:rsid w:val="00EC0FBA"/>
    <w:rsid w:val="00EC2D8E"/>
    <w:rsid w:val="00EE3618"/>
    <w:rsid w:val="00F253C7"/>
    <w:rsid w:val="00F3501F"/>
    <w:rsid w:val="00F35F18"/>
    <w:rsid w:val="00F57F63"/>
    <w:rsid w:val="00FA0315"/>
    <w:rsid w:val="00FD2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785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EC0F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2785F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E2785F"/>
  </w:style>
  <w:style w:type="paragraph" w:customStyle="1" w:styleId="Default">
    <w:name w:val="Default"/>
    <w:rsid w:val="009E4A6B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40525A"/>
    <w:pPr>
      <w:ind w:left="720"/>
      <w:contextualSpacing/>
    </w:pPr>
  </w:style>
  <w:style w:type="paragraph" w:styleId="NoSpacing">
    <w:name w:val="No Spacing"/>
    <w:uiPriority w:val="1"/>
    <w:qFormat/>
    <w:rsid w:val="00773667"/>
    <w:rPr>
      <w:rFonts w:ascii="Calibri" w:hAnsi="Calibri"/>
      <w:sz w:val="22"/>
      <w:szCs w:val="22"/>
      <w:lang w:val="ru-RU" w:eastAsia="ru-RU"/>
    </w:rPr>
  </w:style>
  <w:style w:type="character" w:customStyle="1" w:styleId="l1">
    <w:name w:val="l1"/>
    <w:rsid w:val="00CC2B3B"/>
    <w:rPr>
      <w:color w:val="155B90"/>
      <w:sz w:val="24"/>
      <w:szCs w:val="24"/>
    </w:rPr>
  </w:style>
  <w:style w:type="character" w:styleId="Hyperlink">
    <w:name w:val="Hyperlink"/>
    <w:uiPriority w:val="99"/>
    <w:unhideWhenUsed/>
    <w:rsid w:val="00CC2B3B"/>
    <w:rPr>
      <w:strike w:val="0"/>
      <w:dstrike w:val="0"/>
      <w:color w:val="F17C0E"/>
      <w:u w:val="none"/>
      <w:effect w:val="none"/>
    </w:rPr>
  </w:style>
  <w:style w:type="character" w:customStyle="1" w:styleId="Heading2Char">
    <w:name w:val="Heading 2 Char"/>
    <w:basedOn w:val="DefaultParagraphFont"/>
    <w:link w:val="Heading2"/>
    <w:uiPriority w:val="9"/>
    <w:rsid w:val="00EC0FBA"/>
    <w:rPr>
      <w:b/>
      <w:bCs/>
      <w:sz w:val="36"/>
      <w:szCs w:val="36"/>
    </w:rPr>
  </w:style>
  <w:style w:type="character" w:styleId="FollowedHyperlink">
    <w:name w:val="FollowedHyperlink"/>
    <w:basedOn w:val="DefaultParagraphFont"/>
    <w:rsid w:val="00EE3618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EE3618"/>
    <w:rPr>
      <w:i/>
      <w:iCs/>
    </w:rPr>
  </w:style>
  <w:style w:type="paragraph" w:styleId="BalloonText">
    <w:name w:val="Balloon Text"/>
    <w:basedOn w:val="Normal"/>
    <w:link w:val="BalloonTextChar"/>
    <w:rsid w:val="00523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23466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9441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0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hyperlink" Target="http://www.who.int/gpsc/5may/e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974</Words>
  <Characters>5556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დასახელება:  სტერილური ხელთათმანის ჩაცმა/გახდა</vt:lpstr>
      <vt:lpstr>დასახელება:  სტერილური ხელთათმანის ჩაცმა/გახდა</vt:lpstr>
    </vt:vector>
  </TitlesOfParts>
  <Company>Организация</Company>
  <LinksUpToDate>false</LinksUpToDate>
  <CharactersWithSpaces>6517</CharactersWithSpaces>
  <SharedDoc>false</SharedDoc>
  <HLinks>
    <vt:vector size="6" baseType="variant">
      <vt:variant>
        <vt:i4>6553663</vt:i4>
      </vt:variant>
      <vt:variant>
        <vt:i4>0</vt:i4>
      </vt:variant>
      <vt:variant>
        <vt:i4>0</vt:i4>
      </vt:variant>
      <vt:variant>
        <vt:i4>5</vt:i4>
      </vt:variant>
      <vt:variant>
        <vt:lpwstr>http://www.who.int/gpsc/5may/en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დასახელება:  სტერილური ხელთათმანის ჩაცმა/გახდა</dc:title>
  <dc:creator>Mari</dc:creator>
  <cp:lastModifiedBy>Administrator</cp:lastModifiedBy>
  <cp:revision>11</cp:revision>
  <cp:lastPrinted>2013-03-13T11:03:00Z</cp:lastPrinted>
  <dcterms:created xsi:type="dcterms:W3CDTF">2019-01-11T19:32:00Z</dcterms:created>
  <dcterms:modified xsi:type="dcterms:W3CDTF">2019-01-13T18:54:00Z</dcterms:modified>
</cp:coreProperties>
</file>